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4409" w:rsidRDefault="00BB4409" w:rsidP="001A7FD9">
      <w:pPr>
        <w:jc w:val="center"/>
        <w:rPr>
          <w:rFonts w:ascii="方正小标宋简体" w:eastAsia="方正小标宋简体" w:hAnsi="仿宋"/>
          <w:color w:val="000000"/>
          <w:sz w:val="36"/>
          <w:szCs w:val="36"/>
        </w:rPr>
      </w:pPr>
      <w:r w:rsidRPr="003A1DA7">
        <w:rPr>
          <w:rFonts w:ascii="方正小标宋简体" w:eastAsia="方正小标宋简体" w:hAnsi="仿宋" w:hint="eastAsia"/>
          <w:color w:val="000000"/>
          <w:sz w:val="36"/>
          <w:szCs w:val="36"/>
        </w:rPr>
        <w:t>临沂恒宇建陶有限公司环境信息公开材料</w:t>
      </w:r>
    </w:p>
    <w:p w:rsidR="00BB4409" w:rsidRPr="003A1DA7" w:rsidRDefault="00BB4409" w:rsidP="001A7FD9">
      <w:pPr>
        <w:jc w:val="center"/>
        <w:rPr>
          <w:rFonts w:ascii="方正小标宋简体" w:eastAsia="方正小标宋简体" w:hAnsi="仿宋"/>
          <w:color w:val="000000"/>
          <w:sz w:val="36"/>
          <w:szCs w:val="36"/>
        </w:rPr>
      </w:pPr>
    </w:p>
    <w:p w:rsidR="00BB4409" w:rsidRPr="003A1DA7" w:rsidRDefault="00BB4409" w:rsidP="00382CB5">
      <w:pPr>
        <w:ind w:firstLineChars="200" w:firstLine="560"/>
        <w:rPr>
          <w:rFonts w:ascii="宋体"/>
          <w:color w:val="000000"/>
          <w:sz w:val="36"/>
          <w:szCs w:val="36"/>
        </w:rPr>
      </w:pPr>
      <w:r w:rsidRPr="003A1DA7">
        <w:rPr>
          <w:rFonts w:ascii="宋体" w:hAnsi="宋体" w:hint="eastAsia"/>
          <w:color w:val="000000"/>
          <w:sz w:val="28"/>
          <w:szCs w:val="28"/>
        </w:rPr>
        <w:t>为维护公民、法人和其他组织依法享有获取环境信息的权利，推动公众参与和监督环境保护，根据《中华人民共和国环境保护法》及《企业事业单位环境信息公开办法》（中华人民共和国环境保护部令第</w:t>
      </w:r>
      <w:r w:rsidRPr="003A1DA7">
        <w:rPr>
          <w:rFonts w:ascii="宋体" w:hAnsi="宋体"/>
          <w:color w:val="000000"/>
          <w:sz w:val="28"/>
          <w:szCs w:val="28"/>
        </w:rPr>
        <w:t>31</w:t>
      </w:r>
      <w:r w:rsidRPr="003A1DA7">
        <w:rPr>
          <w:rFonts w:ascii="宋体" w:hAnsi="宋体" w:hint="eastAsia"/>
          <w:color w:val="000000"/>
          <w:sz w:val="28"/>
          <w:szCs w:val="28"/>
        </w:rPr>
        <w:t>号）有关规定，现将我公司有关情况公开如下：</w:t>
      </w:r>
    </w:p>
    <w:p w:rsidR="00BB4409" w:rsidRPr="0022421A" w:rsidRDefault="00BB4409" w:rsidP="00444D3C">
      <w:pPr>
        <w:rPr>
          <w:rFonts w:ascii="黑体" w:eastAsia="黑体" w:hAnsi="黑体"/>
          <w:color w:val="000000"/>
          <w:sz w:val="28"/>
          <w:szCs w:val="28"/>
        </w:rPr>
      </w:pPr>
      <w:r w:rsidRPr="0022421A">
        <w:rPr>
          <w:rFonts w:ascii="黑体" w:eastAsia="黑体" w:hAnsi="黑体" w:hint="eastAsia"/>
          <w:color w:val="000000"/>
          <w:sz w:val="28"/>
          <w:szCs w:val="28"/>
        </w:rPr>
        <w:t>一、基础信息：</w:t>
      </w:r>
    </w:p>
    <w:p w:rsidR="00BB4409" w:rsidRPr="003A1DA7" w:rsidRDefault="00BB4409" w:rsidP="00382CB5">
      <w:pPr>
        <w:ind w:firstLineChars="200" w:firstLine="560"/>
        <w:rPr>
          <w:rFonts w:ascii="宋体"/>
          <w:color w:val="000000"/>
          <w:sz w:val="28"/>
          <w:szCs w:val="28"/>
        </w:rPr>
      </w:pPr>
      <w:r w:rsidRPr="003A1DA7">
        <w:rPr>
          <w:rFonts w:ascii="宋体" w:hAnsi="宋体" w:hint="eastAsia"/>
          <w:color w:val="000000"/>
          <w:sz w:val="28"/>
          <w:szCs w:val="28"/>
        </w:rPr>
        <w:t>临沂恒宇建陶有限公司始建于</w:t>
      </w:r>
      <w:r w:rsidRPr="003A1DA7">
        <w:rPr>
          <w:rFonts w:ascii="宋体" w:hAnsi="宋体"/>
          <w:color w:val="000000"/>
          <w:sz w:val="28"/>
          <w:szCs w:val="28"/>
        </w:rPr>
        <w:t>2009</w:t>
      </w:r>
      <w:r w:rsidRPr="003A1DA7">
        <w:rPr>
          <w:rFonts w:ascii="宋体" w:hAnsi="宋体" w:hint="eastAsia"/>
          <w:color w:val="000000"/>
          <w:sz w:val="28"/>
          <w:szCs w:val="28"/>
        </w:rPr>
        <w:t>年，年产内墙砖</w:t>
      </w:r>
      <w:r w:rsidRPr="003A1DA7">
        <w:rPr>
          <w:rFonts w:ascii="宋体" w:hAnsi="宋体"/>
          <w:color w:val="000000"/>
          <w:sz w:val="28"/>
          <w:szCs w:val="28"/>
        </w:rPr>
        <w:t>1600</w:t>
      </w:r>
      <w:r w:rsidRPr="003A1DA7">
        <w:rPr>
          <w:rFonts w:ascii="宋体" w:hAnsi="宋体" w:hint="eastAsia"/>
          <w:color w:val="000000"/>
          <w:sz w:val="28"/>
          <w:szCs w:val="28"/>
        </w:rPr>
        <w:t>万平米</w:t>
      </w:r>
      <w:r>
        <w:rPr>
          <w:rFonts w:ascii="宋体" w:hAnsi="宋体" w:hint="eastAsia"/>
          <w:color w:val="000000"/>
          <w:sz w:val="28"/>
          <w:szCs w:val="28"/>
        </w:rPr>
        <w:t>，</w:t>
      </w:r>
      <w:r w:rsidRPr="003A1DA7">
        <w:rPr>
          <w:rFonts w:ascii="宋体" w:hAnsi="宋体" w:hint="eastAsia"/>
          <w:color w:val="000000"/>
          <w:sz w:val="28"/>
          <w:szCs w:val="28"/>
        </w:rPr>
        <w:t>是一家专业生产内墙砖的现代化陶瓷企业，主要产品有</w:t>
      </w:r>
      <w:r w:rsidRPr="003A1DA7">
        <w:rPr>
          <w:rFonts w:ascii="宋体" w:hAnsi="宋体"/>
          <w:color w:val="000000"/>
          <w:sz w:val="28"/>
          <w:szCs w:val="28"/>
        </w:rPr>
        <w:t>300</w:t>
      </w:r>
      <w:r w:rsidRPr="003A1DA7">
        <w:rPr>
          <w:rFonts w:ascii="宋体" w:hAnsi="宋体" w:hint="eastAsia"/>
          <w:color w:val="000000"/>
          <w:sz w:val="28"/>
          <w:szCs w:val="28"/>
        </w:rPr>
        <w:t>×</w:t>
      </w:r>
      <w:r w:rsidRPr="003A1DA7">
        <w:rPr>
          <w:rFonts w:ascii="宋体" w:hAnsi="宋体"/>
          <w:color w:val="000000"/>
          <w:sz w:val="28"/>
          <w:szCs w:val="28"/>
        </w:rPr>
        <w:t>600</w:t>
      </w:r>
      <w:r w:rsidRPr="003A1DA7">
        <w:rPr>
          <w:rFonts w:ascii="宋体" w:hAnsi="宋体" w:hint="eastAsia"/>
          <w:color w:val="000000"/>
          <w:sz w:val="28"/>
          <w:szCs w:val="28"/>
        </w:rPr>
        <w:t>；</w:t>
      </w:r>
      <w:r w:rsidRPr="003A1DA7">
        <w:rPr>
          <w:rFonts w:ascii="宋体" w:hAnsi="宋体"/>
          <w:color w:val="000000"/>
          <w:sz w:val="28"/>
          <w:szCs w:val="28"/>
        </w:rPr>
        <w:t>400</w:t>
      </w:r>
      <w:r w:rsidRPr="003A1DA7">
        <w:rPr>
          <w:rFonts w:ascii="宋体" w:hAnsi="宋体" w:hint="eastAsia"/>
          <w:color w:val="000000"/>
          <w:sz w:val="28"/>
          <w:szCs w:val="28"/>
        </w:rPr>
        <w:t>×</w:t>
      </w:r>
      <w:r w:rsidRPr="003A1DA7">
        <w:rPr>
          <w:rFonts w:ascii="宋体" w:hAnsi="宋体"/>
          <w:color w:val="000000"/>
          <w:sz w:val="28"/>
          <w:szCs w:val="28"/>
        </w:rPr>
        <w:t>800</w:t>
      </w:r>
      <w:r w:rsidRPr="003A1DA7">
        <w:rPr>
          <w:rFonts w:ascii="宋体" w:hAnsi="宋体" w:hint="eastAsia"/>
          <w:color w:val="000000"/>
          <w:sz w:val="28"/>
          <w:szCs w:val="28"/>
        </w:rPr>
        <w:t>；</w:t>
      </w:r>
      <w:r w:rsidRPr="003A1DA7">
        <w:rPr>
          <w:rFonts w:ascii="宋体" w:hAnsi="宋体"/>
          <w:color w:val="000000"/>
          <w:sz w:val="28"/>
          <w:szCs w:val="28"/>
        </w:rPr>
        <w:t>240</w:t>
      </w:r>
      <w:r w:rsidRPr="003A1DA7">
        <w:rPr>
          <w:rFonts w:ascii="宋体" w:hAnsi="宋体" w:hint="eastAsia"/>
          <w:color w:val="000000"/>
          <w:sz w:val="28"/>
          <w:szCs w:val="28"/>
        </w:rPr>
        <w:t>×</w:t>
      </w:r>
      <w:r w:rsidRPr="003A1DA7">
        <w:rPr>
          <w:rFonts w:ascii="宋体" w:hAnsi="宋体"/>
          <w:color w:val="000000"/>
          <w:sz w:val="28"/>
          <w:szCs w:val="28"/>
        </w:rPr>
        <w:t>660</w:t>
      </w:r>
      <w:r w:rsidRPr="003A1DA7">
        <w:rPr>
          <w:rFonts w:ascii="宋体" w:hAnsi="宋体" w:hint="eastAsia"/>
          <w:color w:val="000000"/>
          <w:sz w:val="28"/>
          <w:szCs w:val="28"/>
        </w:rPr>
        <w:t>等配套高档内墙瓷砖。公司配备了国内先进的</w:t>
      </w:r>
      <w:r w:rsidRPr="003A1DA7">
        <w:rPr>
          <w:rFonts w:ascii="宋体" w:hAnsi="宋体"/>
          <w:color w:val="000000"/>
          <w:sz w:val="28"/>
          <w:szCs w:val="28"/>
        </w:rPr>
        <w:t>8D</w:t>
      </w:r>
      <w:r w:rsidRPr="003A1DA7">
        <w:rPr>
          <w:rFonts w:ascii="宋体" w:hAnsi="宋体" w:hint="eastAsia"/>
          <w:color w:val="000000"/>
          <w:sz w:val="28"/>
          <w:szCs w:val="28"/>
        </w:rPr>
        <w:t>喷墨印花机，广东科达窑炉公司建设的先进窑炉，全部自动化流水作业。公司产品在全国各地都有经销处，并出口韩国、澳大利亚等国家，公司以环保工作为首要任务，秉承以质量求生存，以效益求发展的经营理念，凭借良好的产品品质，得到广大消费者良好口碑，创造了良好的经济效益和巨大的社会效益。</w:t>
      </w:r>
    </w:p>
    <w:p w:rsidR="00BB4409" w:rsidRPr="0022421A" w:rsidRDefault="00BB4409" w:rsidP="00983FD8">
      <w:pPr>
        <w:ind w:firstLine="555"/>
        <w:rPr>
          <w:rFonts w:ascii="仿宋" w:eastAsia="仿宋" w:hAnsi="仿宋"/>
          <w:color w:val="000000"/>
          <w:sz w:val="28"/>
          <w:szCs w:val="28"/>
        </w:rPr>
      </w:pPr>
    </w:p>
    <w:p w:rsidR="00BB4409" w:rsidRPr="0022421A" w:rsidRDefault="00BB4409" w:rsidP="00BE570C">
      <w:pPr>
        <w:ind w:firstLine="555"/>
        <w:jc w:val="center"/>
        <w:rPr>
          <w:rFonts w:ascii="仿宋" w:eastAsia="仿宋" w:hAnsi="仿宋"/>
          <w:b/>
          <w:color w:val="000000"/>
          <w:sz w:val="24"/>
          <w:szCs w:val="24"/>
        </w:rPr>
      </w:pPr>
      <w:r w:rsidRPr="0022421A">
        <w:rPr>
          <w:rFonts w:ascii="仿宋" w:eastAsia="仿宋" w:hAnsi="仿宋" w:hint="eastAsia"/>
          <w:b/>
          <w:color w:val="000000"/>
          <w:sz w:val="24"/>
          <w:szCs w:val="24"/>
        </w:rPr>
        <w:t>表</w:t>
      </w:r>
      <w:r w:rsidRPr="0022421A">
        <w:rPr>
          <w:rFonts w:ascii="仿宋" w:eastAsia="仿宋" w:hAnsi="仿宋"/>
          <w:b/>
          <w:color w:val="000000"/>
          <w:sz w:val="24"/>
          <w:szCs w:val="24"/>
        </w:rPr>
        <w:t xml:space="preserve">1  </w:t>
      </w:r>
      <w:r w:rsidRPr="0022421A">
        <w:rPr>
          <w:rFonts w:ascii="仿宋" w:eastAsia="仿宋" w:hAnsi="仿宋" w:hint="eastAsia"/>
          <w:b/>
          <w:color w:val="000000"/>
          <w:sz w:val="24"/>
          <w:szCs w:val="24"/>
        </w:rPr>
        <w:t>公司基本情况表</w:t>
      </w:r>
    </w:p>
    <w:tbl>
      <w:tblPr>
        <w:tblW w:w="10098" w:type="dxa"/>
        <w:tblBorders>
          <w:top w:val="thinThickSmallGap" w:sz="24" w:space="0" w:color="auto"/>
          <w:bottom w:val="thickThinSmallGap" w:sz="24" w:space="0" w:color="auto"/>
          <w:insideH w:val="single" w:sz="4" w:space="0" w:color="000000"/>
          <w:insideV w:val="single" w:sz="4" w:space="0" w:color="000000"/>
        </w:tblBorders>
        <w:tblLook w:val="00A0"/>
      </w:tblPr>
      <w:tblGrid>
        <w:gridCol w:w="2983"/>
        <w:gridCol w:w="7115"/>
      </w:tblGrid>
      <w:tr w:rsidR="00BB4409" w:rsidRPr="00A973D5" w:rsidTr="00A973D5">
        <w:trPr>
          <w:trHeight w:val="494"/>
        </w:trPr>
        <w:tc>
          <w:tcPr>
            <w:tcW w:w="2983" w:type="dxa"/>
            <w:tcBorders>
              <w:top w:val="thinThickSmallGap" w:sz="24" w:space="0" w:color="auto"/>
            </w:tcBorders>
          </w:tcPr>
          <w:p w:rsidR="00BB4409" w:rsidRPr="00A973D5" w:rsidRDefault="00BB4409" w:rsidP="00A973D5">
            <w:pPr>
              <w:tabs>
                <w:tab w:val="center" w:pos="1363"/>
                <w:tab w:val="right" w:pos="2727"/>
              </w:tabs>
              <w:jc w:val="left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b/>
                <w:color w:val="000000"/>
                <w:sz w:val="24"/>
                <w:szCs w:val="24"/>
              </w:rPr>
              <w:tab/>
            </w:r>
            <w:r w:rsidRPr="00A973D5">
              <w:rPr>
                <w:rFonts w:ascii="仿宋" w:eastAsia="仿宋" w:hAnsi="仿宋" w:hint="eastAsia"/>
                <w:b/>
                <w:color w:val="000000"/>
                <w:sz w:val="24"/>
                <w:szCs w:val="24"/>
              </w:rPr>
              <w:t>项目名称</w:t>
            </w:r>
            <w:r w:rsidRPr="00A973D5">
              <w:rPr>
                <w:rFonts w:ascii="仿宋" w:eastAsia="仿宋" w:hAnsi="仿宋"/>
                <w:b/>
                <w:color w:val="000000"/>
                <w:sz w:val="24"/>
                <w:szCs w:val="24"/>
              </w:rPr>
              <w:tab/>
            </w:r>
          </w:p>
        </w:tc>
        <w:tc>
          <w:tcPr>
            <w:tcW w:w="7115" w:type="dxa"/>
            <w:tcBorders>
              <w:top w:val="thinThickSmallGap" w:sz="24" w:space="0" w:color="auto"/>
            </w:tcBorders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b/>
                <w:color w:val="000000"/>
                <w:sz w:val="24"/>
                <w:szCs w:val="24"/>
              </w:rPr>
              <w:t>内容</w:t>
            </w:r>
          </w:p>
        </w:tc>
      </w:tr>
      <w:tr w:rsidR="00BB4409" w:rsidRPr="00A973D5" w:rsidTr="00A973D5">
        <w:trPr>
          <w:trHeight w:val="494"/>
        </w:trPr>
        <w:tc>
          <w:tcPr>
            <w:tcW w:w="2983" w:type="dxa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单位名称</w:t>
            </w:r>
          </w:p>
        </w:tc>
        <w:tc>
          <w:tcPr>
            <w:tcW w:w="7115" w:type="dxa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临沂恒宇建陶有限公司</w:t>
            </w:r>
          </w:p>
        </w:tc>
      </w:tr>
      <w:tr w:rsidR="00BB4409" w:rsidRPr="00A973D5" w:rsidTr="00A973D5">
        <w:trPr>
          <w:trHeight w:val="494"/>
        </w:trPr>
        <w:tc>
          <w:tcPr>
            <w:tcW w:w="2983" w:type="dxa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组织机构代码</w:t>
            </w:r>
          </w:p>
        </w:tc>
        <w:tc>
          <w:tcPr>
            <w:tcW w:w="7115" w:type="dxa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75351737-0</w:t>
            </w:r>
          </w:p>
        </w:tc>
      </w:tr>
      <w:tr w:rsidR="00BB4409" w:rsidRPr="00A973D5" w:rsidTr="00A973D5">
        <w:trPr>
          <w:trHeight w:val="494"/>
        </w:trPr>
        <w:tc>
          <w:tcPr>
            <w:tcW w:w="2983" w:type="dxa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法定代表人</w:t>
            </w:r>
          </w:p>
        </w:tc>
        <w:tc>
          <w:tcPr>
            <w:tcW w:w="7115" w:type="dxa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于子淇</w:t>
            </w:r>
          </w:p>
        </w:tc>
      </w:tr>
      <w:tr w:rsidR="00BB4409" w:rsidRPr="00A973D5" w:rsidTr="00A973D5">
        <w:trPr>
          <w:trHeight w:val="494"/>
        </w:trPr>
        <w:tc>
          <w:tcPr>
            <w:tcW w:w="2983" w:type="dxa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地址</w:t>
            </w:r>
          </w:p>
        </w:tc>
        <w:tc>
          <w:tcPr>
            <w:tcW w:w="7115" w:type="dxa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临沂市高新区马厂湖镇芦家湖村</w:t>
            </w:r>
          </w:p>
        </w:tc>
      </w:tr>
      <w:tr w:rsidR="00BB4409" w:rsidRPr="00A973D5" w:rsidTr="00A973D5">
        <w:trPr>
          <w:trHeight w:val="494"/>
        </w:trPr>
        <w:tc>
          <w:tcPr>
            <w:tcW w:w="2983" w:type="dxa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联系方式</w:t>
            </w:r>
          </w:p>
        </w:tc>
        <w:tc>
          <w:tcPr>
            <w:tcW w:w="7115" w:type="dxa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0539-8527803</w:t>
            </w:r>
          </w:p>
        </w:tc>
      </w:tr>
      <w:tr w:rsidR="00BB4409" w:rsidRPr="00A973D5" w:rsidTr="00A973D5">
        <w:trPr>
          <w:trHeight w:val="494"/>
        </w:trPr>
        <w:tc>
          <w:tcPr>
            <w:tcW w:w="2983" w:type="dxa"/>
            <w:tcBorders>
              <w:bottom w:val="thickThinSmallGap" w:sz="24" w:space="0" w:color="auto"/>
            </w:tcBorders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主要产品及规模</w:t>
            </w:r>
          </w:p>
        </w:tc>
        <w:tc>
          <w:tcPr>
            <w:tcW w:w="7115" w:type="dxa"/>
            <w:tcBorders>
              <w:bottom w:val="thickThinSmallGap" w:sz="24" w:space="0" w:color="auto"/>
            </w:tcBorders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300</w:t>
            </w:r>
            <w:r w:rsidRPr="00A973D5">
              <w:rPr>
                <w:rFonts w:ascii="宋体" w:hAnsi="宋体" w:hint="eastAsia"/>
                <w:color w:val="000000"/>
                <w:sz w:val="24"/>
                <w:szCs w:val="24"/>
              </w:rPr>
              <w:t>×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600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；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400</w:t>
            </w:r>
            <w:r w:rsidRPr="00A973D5">
              <w:rPr>
                <w:rFonts w:ascii="宋体" w:hAnsi="宋体" w:hint="eastAsia"/>
                <w:color w:val="000000"/>
                <w:sz w:val="24"/>
                <w:szCs w:val="24"/>
              </w:rPr>
              <w:t>×</w:t>
            </w:r>
            <w:r w:rsidRPr="00A973D5">
              <w:rPr>
                <w:rFonts w:ascii="宋体" w:hAnsi="宋体"/>
                <w:color w:val="000000"/>
                <w:sz w:val="24"/>
                <w:szCs w:val="24"/>
              </w:rPr>
              <w:t>800</w:t>
            </w:r>
            <w:r w:rsidRPr="00A973D5">
              <w:rPr>
                <w:rFonts w:ascii="宋体" w:hAnsi="宋体" w:hint="eastAsia"/>
                <w:color w:val="000000"/>
                <w:sz w:val="24"/>
                <w:szCs w:val="24"/>
              </w:rPr>
              <w:t>等规格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内墙砖；年产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1600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万平方米</w:t>
            </w:r>
          </w:p>
        </w:tc>
      </w:tr>
    </w:tbl>
    <w:p w:rsidR="00BB4409" w:rsidRPr="0022421A" w:rsidRDefault="00BB4409">
      <w:pPr>
        <w:rPr>
          <w:rFonts w:ascii="黑体" w:eastAsia="黑体" w:hAnsi="黑体"/>
          <w:color w:val="000000"/>
          <w:sz w:val="28"/>
          <w:szCs w:val="28"/>
        </w:rPr>
      </w:pPr>
      <w:r w:rsidRPr="0022421A">
        <w:rPr>
          <w:rFonts w:ascii="黑体" w:eastAsia="黑体" w:hAnsi="黑体" w:hint="eastAsia"/>
          <w:color w:val="000000"/>
          <w:sz w:val="28"/>
          <w:szCs w:val="28"/>
        </w:rPr>
        <w:t>二、排污信息</w:t>
      </w:r>
    </w:p>
    <w:p w:rsidR="00BB4409" w:rsidRPr="0022421A" w:rsidRDefault="00BB4409" w:rsidP="003A1DA7">
      <w:pPr>
        <w:ind w:firstLine="555"/>
        <w:rPr>
          <w:rFonts w:ascii="仿宋" w:eastAsia="仿宋" w:hAnsi="仿宋"/>
          <w:b/>
          <w:color w:val="000000"/>
          <w:sz w:val="24"/>
          <w:szCs w:val="24"/>
        </w:rPr>
      </w:pPr>
      <w:r>
        <w:rPr>
          <w:rFonts w:ascii="仿宋" w:eastAsia="仿宋" w:hAnsi="仿宋" w:hint="eastAsia"/>
          <w:sz w:val="28"/>
          <w:szCs w:val="28"/>
        </w:rPr>
        <w:lastRenderedPageBreak/>
        <w:t>我公司生产</w:t>
      </w:r>
      <w:r w:rsidRPr="002015BE">
        <w:rPr>
          <w:rFonts w:ascii="仿宋" w:eastAsia="仿宋" w:hAnsi="仿宋" w:hint="eastAsia"/>
          <w:sz w:val="28"/>
          <w:szCs w:val="28"/>
        </w:rPr>
        <w:t>废水全部循环利用</w:t>
      </w:r>
      <w:r>
        <w:rPr>
          <w:rFonts w:ascii="仿宋" w:eastAsia="仿宋" w:hAnsi="仿宋" w:hint="eastAsia"/>
          <w:sz w:val="28"/>
          <w:szCs w:val="28"/>
        </w:rPr>
        <w:t>，</w:t>
      </w:r>
      <w:r w:rsidRPr="002015BE">
        <w:rPr>
          <w:rFonts w:ascii="仿宋" w:eastAsia="仿宋" w:hAnsi="仿宋" w:hint="eastAsia"/>
          <w:sz w:val="28"/>
          <w:szCs w:val="28"/>
        </w:rPr>
        <w:t>无外排</w:t>
      </w:r>
      <w:r>
        <w:rPr>
          <w:rFonts w:ascii="仿宋" w:eastAsia="仿宋" w:hAnsi="仿宋" w:hint="eastAsia"/>
          <w:sz w:val="28"/>
          <w:szCs w:val="28"/>
        </w:rPr>
        <w:t>；</w:t>
      </w:r>
      <w:r w:rsidRPr="0022421A">
        <w:rPr>
          <w:rFonts w:ascii="仿宋" w:eastAsia="仿宋" w:hAnsi="仿宋" w:hint="eastAsia"/>
          <w:color w:val="000000"/>
          <w:sz w:val="28"/>
          <w:szCs w:val="28"/>
        </w:rPr>
        <w:t>废气排放污染物主要有颗粒物、</w:t>
      </w:r>
      <w:r w:rsidRPr="0022421A">
        <w:rPr>
          <w:rFonts w:ascii="仿宋" w:eastAsia="仿宋" w:hAnsi="仿宋"/>
          <w:color w:val="000000"/>
          <w:sz w:val="28"/>
          <w:szCs w:val="28"/>
        </w:rPr>
        <w:t>SO</w:t>
      </w:r>
      <w:r w:rsidRPr="0022421A">
        <w:rPr>
          <w:rFonts w:ascii="仿宋" w:eastAsia="仿宋" w:hAnsi="仿宋"/>
          <w:color w:val="000000"/>
          <w:sz w:val="28"/>
          <w:szCs w:val="28"/>
          <w:vertAlign w:val="subscript"/>
        </w:rPr>
        <w:t>2</w:t>
      </w:r>
      <w:r w:rsidRPr="0022421A">
        <w:rPr>
          <w:rFonts w:ascii="仿宋" w:eastAsia="仿宋" w:hAnsi="仿宋" w:hint="eastAsia"/>
          <w:color w:val="000000"/>
          <w:sz w:val="28"/>
          <w:szCs w:val="28"/>
        </w:rPr>
        <w:t>、</w:t>
      </w:r>
      <w:r w:rsidRPr="0022421A">
        <w:rPr>
          <w:rFonts w:ascii="仿宋" w:eastAsia="仿宋" w:hAnsi="仿宋"/>
          <w:color w:val="000000"/>
          <w:sz w:val="28"/>
          <w:szCs w:val="28"/>
        </w:rPr>
        <w:t>NO</w:t>
      </w:r>
      <w:r w:rsidRPr="0022421A">
        <w:rPr>
          <w:rFonts w:ascii="仿宋" w:eastAsia="仿宋" w:hAnsi="仿宋"/>
          <w:color w:val="000000"/>
          <w:sz w:val="28"/>
          <w:szCs w:val="28"/>
          <w:vertAlign w:val="subscript"/>
        </w:rPr>
        <w:t>X</w:t>
      </w:r>
      <w:r w:rsidRPr="0022421A">
        <w:rPr>
          <w:rFonts w:ascii="仿宋" w:eastAsia="仿宋" w:hAnsi="仿宋" w:hint="eastAsia"/>
          <w:color w:val="000000"/>
          <w:sz w:val="28"/>
          <w:szCs w:val="28"/>
        </w:rPr>
        <w:t>等，</w:t>
      </w:r>
      <w:r w:rsidRPr="00B445B5">
        <w:rPr>
          <w:rFonts w:ascii="仿宋" w:eastAsia="仿宋" w:hAnsi="仿宋" w:hint="eastAsia"/>
          <w:sz w:val="28"/>
          <w:szCs w:val="28"/>
        </w:rPr>
        <w:t>执行《陶瓷工业污染物排放标准》（</w:t>
      </w:r>
      <w:r w:rsidRPr="00B445B5">
        <w:rPr>
          <w:rFonts w:ascii="仿宋" w:eastAsia="仿宋" w:hAnsi="仿宋"/>
          <w:sz w:val="28"/>
          <w:szCs w:val="28"/>
        </w:rPr>
        <w:t>GB25464-2010</w:t>
      </w:r>
      <w:r w:rsidRPr="00B445B5">
        <w:rPr>
          <w:rFonts w:ascii="仿宋" w:eastAsia="仿宋" w:hAnsi="仿宋" w:hint="eastAsia"/>
          <w:sz w:val="28"/>
          <w:szCs w:val="28"/>
        </w:rPr>
        <w:t>）</w:t>
      </w:r>
      <w:r>
        <w:rPr>
          <w:rFonts w:ascii="仿宋" w:eastAsia="仿宋" w:hAnsi="仿宋" w:hint="eastAsia"/>
          <w:sz w:val="28"/>
          <w:szCs w:val="28"/>
        </w:rPr>
        <w:t>（</w:t>
      </w:r>
      <w:r w:rsidRPr="00B445B5">
        <w:rPr>
          <w:rFonts w:ascii="仿宋" w:eastAsia="仿宋" w:hAnsi="仿宋" w:hint="eastAsia"/>
          <w:sz w:val="28"/>
          <w:szCs w:val="28"/>
        </w:rPr>
        <w:t>修改单</w:t>
      </w:r>
      <w:r>
        <w:rPr>
          <w:rFonts w:ascii="仿宋" w:eastAsia="仿宋" w:hAnsi="仿宋" w:hint="eastAsia"/>
          <w:sz w:val="28"/>
          <w:szCs w:val="28"/>
        </w:rPr>
        <w:t>）</w:t>
      </w:r>
      <w:r w:rsidRPr="00B445B5">
        <w:rPr>
          <w:rFonts w:ascii="仿宋" w:eastAsia="仿宋" w:hAnsi="仿宋" w:hint="eastAsia"/>
          <w:sz w:val="28"/>
          <w:szCs w:val="28"/>
        </w:rPr>
        <w:t>标准</w:t>
      </w:r>
      <w:r>
        <w:rPr>
          <w:rFonts w:ascii="仿宋" w:eastAsia="仿宋" w:hAnsi="仿宋" w:hint="eastAsia"/>
          <w:color w:val="000000"/>
          <w:sz w:val="28"/>
          <w:szCs w:val="28"/>
        </w:rPr>
        <w:t>；</w:t>
      </w:r>
      <w:r w:rsidRPr="0022421A">
        <w:rPr>
          <w:rFonts w:ascii="仿宋" w:eastAsia="仿宋" w:hAnsi="仿宋"/>
          <w:color w:val="000000"/>
          <w:sz w:val="28"/>
          <w:szCs w:val="28"/>
        </w:rPr>
        <w:t>2015</w:t>
      </w:r>
      <w:r w:rsidRPr="0022421A">
        <w:rPr>
          <w:rFonts w:ascii="仿宋" w:eastAsia="仿宋" w:hAnsi="仿宋" w:hint="eastAsia"/>
          <w:color w:val="000000"/>
          <w:sz w:val="28"/>
          <w:szCs w:val="28"/>
        </w:rPr>
        <w:t>年</w:t>
      </w:r>
      <w:r>
        <w:rPr>
          <w:rFonts w:ascii="仿宋" w:eastAsia="仿宋" w:hAnsi="仿宋"/>
          <w:color w:val="000000"/>
          <w:sz w:val="28"/>
          <w:szCs w:val="28"/>
        </w:rPr>
        <w:t>10</w:t>
      </w:r>
      <w:r w:rsidRPr="0022421A">
        <w:rPr>
          <w:rFonts w:ascii="仿宋" w:eastAsia="仿宋" w:hAnsi="仿宋" w:hint="eastAsia"/>
          <w:color w:val="000000"/>
          <w:sz w:val="28"/>
          <w:szCs w:val="28"/>
        </w:rPr>
        <w:t>月</w:t>
      </w:r>
      <w:r w:rsidRPr="0022421A">
        <w:rPr>
          <w:rFonts w:ascii="仿宋" w:eastAsia="仿宋" w:hAnsi="仿宋"/>
          <w:color w:val="000000"/>
          <w:sz w:val="28"/>
          <w:szCs w:val="28"/>
        </w:rPr>
        <w:t>30</w:t>
      </w:r>
      <w:r w:rsidRPr="0022421A">
        <w:rPr>
          <w:rFonts w:ascii="仿宋" w:eastAsia="仿宋" w:hAnsi="仿宋" w:hint="eastAsia"/>
          <w:color w:val="000000"/>
          <w:sz w:val="28"/>
          <w:szCs w:val="28"/>
        </w:rPr>
        <w:t>日</w:t>
      </w:r>
      <w:r>
        <w:rPr>
          <w:rFonts w:ascii="仿宋" w:eastAsia="仿宋" w:hAnsi="仿宋" w:hint="eastAsia"/>
          <w:color w:val="000000"/>
          <w:sz w:val="28"/>
          <w:szCs w:val="28"/>
        </w:rPr>
        <w:t>，我</w:t>
      </w:r>
      <w:r w:rsidRPr="0022421A">
        <w:rPr>
          <w:rFonts w:ascii="仿宋" w:eastAsia="仿宋" w:hAnsi="仿宋" w:hint="eastAsia"/>
          <w:color w:val="000000"/>
          <w:sz w:val="28"/>
          <w:szCs w:val="28"/>
        </w:rPr>
        <w:t>公司委托山东君成检测有限公司进行年度环境监测，根据监测报告【君环（</w:t>
      </w:r>
      <w:r>
        <w:rPr>
          <w:rFonts w:ascii="仿宋" w:eastAsia="仿宋" w:hAnsi="仿宋" w:hint="eastAsia"/>
          <w:color w:val="000000"/>
          <w:sz w:val="28"/>
          <w:szCs w:val="28"/>
        </w:rPr>
        <w:t>检</w:t>
      </w:r>
      <w:r w:rsidRPr="0022421A">
        <w:rPr>
          <w:rFonts w:ascii="仿宋" w:eastAsia="仿宋" w:hAnsi="仿宋" w:hint="eastAsia"/>
          <w:color w:val="000000"/>
          <w:sz w:val="28"/>
          <w:szCs w:val="28"/>
        </w:rPr>
        <w:t>）字</w:t>
      </w:r>
      <w:r w:rsidRPr="0022421A">
        <w:rPr>
          <w:rFonts w:ascii="仿宋" w:eastAsia="仿宋" w:hAnsi="仿宋"/>
          <w:color w:val="000000"/>
          <w:sz w:val="28"/>
          <w:szCs w:val="28"/>
        </w:rPr>
        <w:t>2015</w:t>
      </w:r>
      <w:r w:rsidRPr="0022421A">
        <w:rPr>
          <w:rFonts w:ascii="仿宋" w:eastAsia="仿宋" w:hAnsi="仿宋" w:hint="eastAsia"/>
          <w:color w:val="000000"/>
          <w:sz w:val="28"/>
          <w:szCs w:val="28"/>
        </w:rPr>
        <w:t>年第</w:t>
      </w:r>
      <w:r w:rsidRPr="0022421A">
        <w:rPr>
          <w:rFonts w:ascii="仿宋" w:eastAsia="仿宋" w:hAnsi="仿宋"/>
          <w:color w:val="000000"/>
          <w:sz w:val="28"/>
          <w:szCs w:val="28"/>
        </w:rPr>
        <w:t>050522</w:t>
      </w:r>
      <w:r>
        <w:rPr>
          <w:rFonts w:ascii="仿宋" w:eastAsia="仿宋" w:hAnsi="仿宋" w:hint="eastAsia"/>
          <w:color w:val="000000"/>
          <w:sz w:val="28"/>
          <w:szCs w:val="28"/>
        </w:rPr>
        <w:t>号】</w:t>
      </w:r>
      <w:r w:rsidRPr="0022421A">
        <w:rPr>
          <w:rFonts w:ascii="仿宋" w:eastAsia="仿宋" w:hAnsi="仿宋" w:hint="eastAsia"/>
          <w:color w:val="000000"/>
          <w:sz w:val="28"/>
          <w:szCs w:val="28"/>
        </w:rPr>
        <w:t>），各项污染物达标排放。</w:t>
      </w:r>
      <w:r>
        <w:rPr>
          <w:rFonts w:ascii="仿宋" w:eastAsia="仿宋" w:hAnsi="仿宋" w:hint="eastAsia"/>
          <w:color w:val="000000"/>
          <w:sz w:val="28"/>
          <w:szCs w:val="28"/>
        </w:rPr>
        <w:t>（如下表）</w:t>
      </w:r>
    </w:p>
    <w:p w:rsidR="00BB4409" w:rsidRPr="0022421A" w:rsidRDefault="00BB4409" w:rsidP="00252289">
      <w:pPr>
        <w:ind w:firstLine="555"/>
        <w:jc w:val="center"/>
        <w:rPr>
          <w:rFonts w:ascii="仿宋" w:eastAsia="仿宋" w:hAnsi="仿宋"/>
          <w:b/>
          <w:color w:val="000000"/>
          <w:sz w:val="24"/>
          <w:szCs w:val="24"/>
        </w:rPr>
      </w:pPr>
      <w:r w:rsidRPr="0022421A">
        <w:rPr>
          <w:rFonts w:ascii="仿宋" w:eastAsia="仿宋" w:hAnsi="仿宋" w:hint="eastAsia"/>
          <w:b/>
          <w:color w:val="000000"/>
          <w:sz w:val="24"/>
          <w:szCs w:val="24"/>
        </w:rPr>
        <w:t>公司主要排放物标准及排放情况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2208"/>
        <w:gridCol w:w="1628"/>
        <w:gridCol w:w="1982"/>
        <w:gridCol w:w="1984"/>
        <w:gridCol w:w="2160"/>
      </w:tblGrid>
      <w:tr w:rsidR="00BB4409" w:rsidRPr="00A973D5" w:rsidTr="00972494">
        <w:trPr>
          <w:trHeight w:val="188"/>
        </w:trPr>
        <w:tc>
          <w:tcPr>
            <w:tcW w:w="220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名称</w:t>
            </w:r>
          </w:p>
        </w:tc>
        <w:tc>
          <w:tcPr>
            <w:tcW w:w="162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主要污染物</w:t>
            </w:r>
          </w:p>
        </w:tc>
        <w:tc>
          <w:tcPr>
            <w:tcW w:w="1982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监测浓度值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排放浓度限值</w:t>
            </w:r>
          </w:p>
        </w:tc>
        <w:tc>
          <w:tcPr>
            <w:tcW w:w="2160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排放标准</w:t>
            </w:r>
          </w:p>
        </w:tc>
      </w:tr>
      <w:tr w:rsidR="00BB4409" w:rsidRPr="00A973D5" w:rsidTr="00972494">
        <w:trPr>
          <w:trHeight w:val="196"/>
        </w:trPr>
        <w:tc>
          <w:tcPr>
            <w:tcW w:w="2208" w:type="dxa"/>
            <w:vMerge w:val="restart"/>
            <w:vAlign w:val="center"/>
          </w:tcPr>
          <w:p w:rsidR="00BB4409" w:rsidRPr="00A973D5" w:rsidRDefault="00BB4409" w:rsidP="00972494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一期干燥塔废气</w:t>
            </w:r>
          </w:p>
        </w:tc>
        <w:tc>
          <w:tcPr>
            <w:tcW w:w="162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颗粒物</w:t>
            </w:r>
          </w:p>
        </w:tc>
        <w:tc>
          <w:tcPr>
            <w:tcW w:w="1982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13.8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30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60" w:type="dxa"/>
            <w:vMerge w:val="restart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《陶瓷工业污染物排放标准》（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GB25464-2010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）（修改单）标准</w:t>
            </w:r>
          </w:p>
        </w:tc>
      </w:tr>
      <w:tr w:rsidR="00BB4409" w:rsidRPr="00A973D5" w:rsidTr="00972494">
        <w:trPr>
          <w:trHeight w:val="196"/>
        </w:trPr>
        <w:tc>
          <w:tcPr>
            <w:tcW w:w="2208" w:type="dxa"/>
            <w:vMerge/>
            <w:vAlign w:val="center"/>
          </w:tcPr>
          <w:p w:rsidR="00BB4409" w:rsidRPr="00A973D5" w:rsidRDefault="00BB4409" w:rsidP="00972494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</w:p>
        </w:tc>
        <w:tc>
          <w:tcPr>
            <w:tcW w:w="162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>
              <w:rPr>
                <w:rFonts w:ascii="仿宋" w:eastAsia="仿宋" w:hAnsi="仿宋"/>
                <w:color w:val="000000"/>
                <w:sz w:val="24"/>
                <w:szCs w:val="24"/>
              </w:rPr>
              <w:t>SO</w:t>
            </w:r>
            <w:r w:rsidRPr="00972494">
              <w:rPr>
                <w:rFonts w:ascii="仿宋" w:eastAsia="仿宋" w:hAnsi="仿宋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982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未检出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50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60" w:type="dxa"/>
            <w:vMerge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</w:p>
        </w:tc>
      </w:tr>
      <w:tr w:rsidR="00BB4409" w:rsidRPr="00A973D5" w:rsidTr="00972494">
        <w:trPr>
          <w:trHeight w:val="263"/>
        </w:trPr>
        <w:tc>
          <w:tcPr>
            <w:tcW w:w="2208" w:type="dxa"/>
            <w:vMerge/>
            <w:vAlign w:val="center"/>
          </w:tcPr>
          <w:p w:rsidR="00BB4409" w:rsidRPr="00A973D5" w:rsidRDefault="00BB4409" w:rsidP="00972494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</w:p>
        </w:tc>
        <w:tc>
          <w:tcPr>
            <w:tcW w:w="1628" w:type="dxa"/>
            <w:vAlign w:val="center"/>
          </w:tcPr>
          <w:p w:rsidR="00BB4409" w:rsidRPr="00A973D5" w:rsidRDefault="00BB4409" w:rsidP="00F45B08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proofErr w:type="spellStart"/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NOx</w:t>
            </w:r>
            <w:proofErr w:type="spellEnd"/>
          </w:p>
        </w:tc>
        <w:tc>
          <w:tcPr>
            <w:tcW w:w="1982" w:type="dxa"/>
            <w:vAlign w:val="center"/>
          </w:tcPr>
          <w:p w:rsidR="00BB4409" w:rsidRPr="00A973D5" w:rsidRDefault="00BB4409" w:rsidP="00F45B08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63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F45B08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180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60" w:type="dxa"/>
            <w:vMerge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</w:p>
        </w:tc>
      </w:tr>
      <w:tr w:rsidR="00BB4409" w:rsidRPr="00A973D5" w:rsidTr="00972494">
        <w:trPr>
          <w:trHeight w:val="196"/>
        </w:trPr>
        <w:tc>
          <w:tcPr>
            <w:tcW w:w="2208" w:type="dxa"/>
            <w:vMerge w:val="restart"/>
            <w:vAlign w:val="center"/>
          </w:tcPr>
          <w:p w:rsidR="00BB4409" w:rsidRPr="00A973D5" w:rsidRDefault="00BB4409" w:rsidP="00972494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二期干燥塔废气</w:t>
            </w:r>
          </w:p>
        </w:tc>
        <w:tc>
          <w:tcPr>
            <w:tcW w:w="162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颗粒物</w:t>
            </w:r>
          </w:p>
        </w:tc>
        <w:tc>
          <w:tcPr>
            <w:tcW w:w="1982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21.9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30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60" w:type="dxa"/>
            <w:vMerge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</w:p>
        </w:tc>
      </w:tr>
      <w:tr w:rsidR="00BB4409" w:rsidRPr="00A973D5" w:rsidTr="00972494">
        <w:trPr>
          <w:trHeight w:val="398"/>
        </w:trPr>
        <w:tc>
          <w:tcPr>
            <w:tcW w:w="2208" w:type="dxa"/>
            <w:vMerge/>
            <w:vAlign w:val="center"/>
          </w:tcPr>
          <w:p w:rsidR="00BB4409" w:rsidRPr="00A973D5" w:rsidRDefault="00BB4409" w:rsidP="00972494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</w:p>
        </w:tc>
        <w:tc>
          <w:tcPr>
            <w:tcW w:w="162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>
              <w:rPr>
                <w:rFonts w:ascii="仿宋" w:eastAsia="仿宋" w:hAnsi="仿宋"/>
                <w:color w:val="000000"/>
                <w:sz w:val="24"/>
                <w:szCs w:val="24"/>
              </w:rPr>
              <w:t>SO</w:t>
            </w:r>
            <w:r w:rsidRPr="00972494">
              <w:rPr>
                <w:rFonts w:ascii="仿宋" w:eastAsia="仿宋" w:hAnsi="仿宋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982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未检出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50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60" w:type="dxa"/>
            <w:vMerge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</w:p>
        </w:tc>
      </w:tr>
      <w:tr w:rsidR="00BB4409" w:rsidRPr="00A973D5" w:rsidTr="00972494">
        <w:trPr>
          <w:trHeight w:val="91"/>
        </w:trPr>
        <w:tc>
          <w:tcPr>
            <w:tcW w:w="2208" w:type="dxa"/>
            <w:vMerge/>
            <w:vAlign w:val="center"/>
          </w:tcPr>
          <w:p w:rsidR="00BB4409" w:rsidRPr="00A973D5" w:rsidRDefault="00BB4409" w:rsidP="00972494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</w:p>
        </w:tc>
        <w:tc>
          <w:tcPr>
            <w:tcW w:w="162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proofErr w:type="spellStart"/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NOx</w:t>
            </w:r>
            <w:proofErr w:type="spellEnd"/>
          </w:p>
        </w:tc>
        <w:tc>
          <w:tcPr>
            <w:tcW w:w="1982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47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180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60" w:type="dxa"/>
            <w:vMerge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</w:p>
        </w:tc>
      </w:tr>
      <w:tr w:rsidR="00BB4409" w:rsidRPr="00A973D5" w:rsidTr="00972494">
        <w:trPr>
          <w:trHeight w:val="196"/>
        </w:trPr>
        <w:tc>
          <w:tcPr>
            <w:tcW w:w="2208" w:type="dxa"/>
            <w:vMerge w:val="restart"/>
            <w:vAlign w:val="center"/>
          </w:tcPr>
          <w:p w:rsidR="00BB4409" w:rsidRPr="00A973D5" w:rsidRDefault="00BB4409" w:rsidP="00972494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一期干燥窑废气</w:t>
            </w:r>
          </w:p>
        </w:tc>
        <w:tc>
          <w:tcPr>
            <w:tcW w:w="162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颗粒物</w:t>
            </w:r>
          </w:p>
        </w:tc>
        <w:tc>
          <w:tcPr>
            <w:tcW w:w="1982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12.0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30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60" w:type="dxa"/>
            <w:vMerge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</w:p>
        </w:tc>
      </w:tr>
      <w:tr w:rsidR="00BB4409" w:rsidRPr="00A973D5" w:rsidTr="00972494">
        <w:trPr>
          <w:trHeight w:val="285"/>
        </w:trPr>
        <w:tc>
          <w:tcPr>
            <w:tcW w:w="2208" w:type="dxa"/>
            <w:vMerge/>
            <w:vAlign w:val="center"/>
          </w:tcPr>
          <w:p w:rsidR="00BB4409" w:rsidRPr="00A973D5" w:rsidRDefault="00BB4409" w:rsidP="00972494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</w:p>
        </w:tc>
        <w:tc>
          <w:tcPr>
            <w:tcW w:w="162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>
              <w:rPr>
                <w:rFonts w:ascii="仿宋" w:eastAsia="仿宋" w:hAnsi="仿宋"/>
                <w:color w:val="000000"/>
                <w:sz w:val="24"/>
                <w:szCs w:val="24"/>
              </w:rPr>
              <w:t>SO</w:t>
            </w:r>
            <w:r w:rsidRPr="00972494">
              <w:rPr>
                <w:rFonts w:ascii="仿宋" w:eastAsia="仿宋" w:hAnsi="仿宋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982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未检出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50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60" w:type="dxa"/>
            <w:vMerge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</w:p>
        </w:tc>
      </w:tr>
      <w:tr w:rsidR="00BB4409" w:rsidRPr="00A973D5" w:rsidTr="00972494">
        <w:trPr>
          <w:trHeight w:val="91"/>
        </w:trPr>
        <w:tc>
          <w:tcPr>
            <w:tcW w:w="2208" w:type="dxa"/>
            <w:vMerge/>
            <w:vAlign w:val="center"/>
          </w:tcPr>
          <w:p w:rsidR="00BB4409" w:rsidRPr="00A973D5" w:rsidRDefault="00BB4409" w:rsidP="00972494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</w:p>
        </w:tc>
        <w:tc>
          <w:tcPr>
            <w:tcW w:w="162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proofErr w:type="spellStart"/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NOx</w:t>
            </w:r>
            <w:proofErr w:type="spellEnd"/>
          </w:p>
        </w:tc>
        <w:tc>
          <w:tcPr>
            <w:tcW w:w="1982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67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180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60" w:type="dxa"/>
            <w:vMerge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</w:p>
        </w:tc>
      </w:tr>
      <w:tr w:rsidR="00BB4409" w:rsidRPr="00A973D5" w:rsidTr="00972494">
        <w:trPr>
          <w:trHeight w:val="196"/>
        </w:trPr>
        <w:tc>
          <w:tcPr>
            <w:tcW w:w="2208" w:type="dxa"/>
            <w:vMerge w:val="restart"/>
            <w:vAlign w:val="center"/>
          </w:tcPr>
          <w:p w:rsidR="00BB4409" w:rsidRPr="00A973D5" w:rsidRDefault="00BB4409" w:rsidP="00972494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二期干燥窑废气</w:t>
            </w:r>
          </w:p>
        </w:tc>
        <w:tc>
          <w:tcPr>
            <w:tcW w:w="162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颗粒物</w:t>
            </w:r>
          </w:p>
        </w:tc>
        <w:tc>
          <w:tcPr>
            <w:tcW w:w="1982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8.5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30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60" w:type="dxa"/>
            <w:vMerge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</w:p>
        </w:tc>
      </w:tr>
      <w:tr w:rsidR="00BB4409" w:rsidRPr="00A973D5" w:rsidTr="00972494">
        <w:trPr>
          <w:trHeight w:val="91"/>
        </w:trPr>
        <w:tc>
          <w:tcPr>
            <w:tcW w:w="2208" w:type="dxa"/>
            <w:vMerge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</w:p>
        </w:tc>
        <w:tc>
          <w:tcPr>
            <w:tcW w:w="162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>
              <w:rPr>
                <w:rFonts w:ascii="仿宋" w:eastAsia="仿宋" w:hAnsi="仿宋"/>
                <w:color w:val="000000"/>
                <w:sz w:val="24"/>
                <w:szCs w:val="24"/>
              </w:rPr>
              <w:t>SO</w:t>
            </w:r>
            <w:r w:rsidRPr="00972494">
              <w:rPr>
                <w:rFonts w:ascii="仿宋" w:eastAsia="仿宋" w:hAnsi="仿宋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982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50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60" w:type="dxa"/>
            <w:vMerge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</w:p>
        </w:tc>
      </w:tr>
      <w:tr w:rsidR="00BB4409" w:rsidRPr="00A973D5" w:rsidTr="00972494">
        <w:trPr>
          <w:trHeight w:val="91"/>
        </w:trPr>
        <w:tc>
          <w:tcPr>
            <w:tcW w:w="2208" w:type="dxa"/>
            <w:vMerge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</w:p>
        </w:tc>
        <w:tc>
          <w:tcPr>
            <w:tcW w:w="1628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proofErr w:type="spellStart"/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NOx</w:t>
            </w:r>
            <w:proofErr w:type="spellEnd"/>
          </w:p>
        </w:tc>
        <w:tc>
          <w:tcPr>
            <w:tcW w:w="1982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97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984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180 mg/m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60" w:type="dxa"/>
            <w:vMerge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</w:p>
        </w:tc>
      </w:tr>
    </w:tbl>
    <w:p w:rsidR="00BB4409" w:rsidRPr="00D917AF" w:rsidRDefault="00BB4409" w:rsidP="00EF26A1">
      <w:pPr>
        <w:jc w:val="center"/>
        <w:rPr>
          <w:rFonts w:ascii="黑体" w:eastAsia="黑体" w:hAnsi="黑体"/>
          <w:color w:val="002060"/>
          <w:sz w:val="28"/>
          <w:szCs w:val="28"/>
        </w:rPr>
      </w:pPr>
      <w:r>
        <w:rPr>
          <w:rFonts w:ascii="黑体" w:eastAsia="黑体" w:hAnsi="黑体" w:hint="eastAsia"/>
          <w:color w:val="002060"/>
          <w:sz w:val="28"/>
          <w:szCs w:val="28"/>
        </w:rPr>
        <w:t>公司</w:t>
      </w:r>
      <w:r w:rsidRPr="00D917AF">
        <w:rPr>
          <w:rFonts w:ascii="黑体" w:eastAsia="黑体" w:hAnsi="黑体" w:hint="eastAsia"/>
          <w:color w:val="002060"/>
          <w:sz w:val="28"/>
          <w:szCs w:val="28"/>
        </w:rPr>
        <w:t>厂区污染源分布图</w:t>
      </w:r>
    </w:p>
    <w:p w:rsidR="00BB4409" w:rsidRDefault="00382CB5" w:rsidP="005C76EF">
      <w:pPr>
        <w:rPr>
          <w:rFonts w:ascii="黑体" w:eastAsia="黑体" w:hAnsi="黑体"/>
          <w:color w:val="000000"/>
          <w:sz w:val="28"/>
          <w:szCs w:val="28"/>
        </w:rPr>
      </w:pPr>
      <w:r w:rsidRPr="00382CB5">
        <w:rPr>
          <w:rFonts w:ascii="黑体" w:eastAsia="黑体" w:hAnsi="黑体"/>
          <w:noProof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" o:spid="_x0000_i1025" type="#_x0000_t75" style="width:497.25pt;height:289.5pt;visibility:visible">
            <v:imagedata r:id="rId7" o:title=""/>
          </v:shape>
        </w:pict>
      </w:r>
    </w:p>
    <w:p w:rsidR="00BB4409" w:rsidRPr="0022421A" w:rsidRDefault="00BB4409" w:rsidP="005C76EF">
      <w:pPr>
        <w:rPr>
          <w:rFonts w:ascii="黑体" w:eastAsia="黑体" w:hAnsi="黑体"/>
          <w:color w:val="000000"/>
          <w:sz w:val="28"/>
          <w:szCs w:val="28"/>
        </w:rPr>
      </w:pPr>
      <w:r w:rsidRPr="0022421A">
        <w:rPr>
          <w:rFonts w:ascii="黑体" w:eastAsia="黑体" w:hAnsi="黑体" w:hint="eastAsia"/>
          <w:color w:val="000000"/>
          <w:sz w:val="28"/>
          <w:szCs w:val="28"/>
        </w:rPr>
        <w:lastRenderedPageBreak/>
        <w:t>三、防治污染设施的建设和运行情况</w:t>
      </w:r>
    </w:p>
    <w:p w:rsidR="00BB4409" w:rsidRPr="00E03792" w:rsidRDefault="00BB4409" w:rsidP="00D73A8D">
      <w:pPr>
        <w:ind w:firstLine="555"/>
        <w:rPr>
          <w:rFonts w:ascii="仿宋" w:eastAsia="仿宋" w:hAnsi="仿宋"/>
          <w:color w:val="000000"/>
          <w:sz w:val="28"/>
          <w:szCs w:val="28"/>
        </w:rPr>
      </w:pPr>
      <w:r w:rsidRPr="00E03792">
        <w:rPr>
          <w:rFonts w:ascii="仿宋" w:eastAsia="仿宋" w:hAnsi="仿宋" w:hint="eastAsia"/>
          <w:color w:val="000000"/>
          <w:sz w:val="28"/>
          <w:szCs w:val="28"/>
        </w:rPr>
        <w:t>公司投资</w:t>
      </w:r>
      <w:r w:rsidRPr="00E03792">
        <w:rPr>
          <w:rFonts w:ascii="仿宋" w:eastAsia="仿宋" w:hAnsi="仿宋"/>
          <w:color w:val="000000"/>
          <w:sz w:val="28"/>
          <w:szCs w:val="28"/>
        </w:rPr>
        <w:t>163</w:t>
      </w:r>
      <w:r w:rsidRPr="00E03792">
        <w:rPr>
          <w:rFonts w:ascii="仿宋" w:eastAsia="仿宋" w:hAnsi="仿宋" w:hint="eastAsia"/>
          <w:color w:val="000000"/>
          <w:sz w:val="28"/>
          <w:szCs w:val="28"/>
        </w:rPr>
        <w:t>万元在干燥塔原有湿法除尘的基础上增设再除尘工程，该设备工艺先进，进一步增加了除尘的效果，投资</w:t>
      </w:r>
      <w:r w:rsidRPr="00E03792">
        <w:rPr>
          <w:rFonts w:ascii="仿宋" w:eastAsia="仿宋" w:hAnsi="仿宋"/>
          <w:color w:val="000000"/>
          <w:sz w:val="28"/>
          <w:szCs w:val="28"/>
        </w:rPr>
        <w:t>160</w:t>
      </w:r>
      <w:r w:rsidRPr="00E03792">
        <w:rPr>
          <w:rFonts w:ascii="仿宋" w:eastAsia="仿宋" w:hAnsi="仿宋" w:hint="eastAsia"/>
          <w:color w:val="000000"/>
          <w:sz w:val="28"/>
          <w:szCs w:val="28"/>
        </w:rPr>
        <w:t>万</w:t>
      </w:r>
      <w:r>
        <w:rPr>
          <w:rFonts w:ascii="仿宋" w:eastAsia="仿宋" w:hAnsi="仿宋" w:hint="eastAsia"/>
          <w:color w:val="000000"/>
          <w:sz w:val="28"/>
          <w:szCs w:val="28"/>
        </w:rPr>
        <w:t>安装</w:t>
      </w:r>
      <w:r w:rsidRPr="00E03792">
        <w:rPr>
          <w:rFonts w:ascii="仿宋" w:eastAsia="仿宋" w:hAnsi="仿宋" w:hint="eastAsia"/>
          <w:color w:val="000000"/>
          <w:sz w:val="28"/>
          <w:szCs w:val="28"/>
        </w:rPr>
        <w:t>脱硫设备，该设备可有效去除煤气中的硫</w:t>
      </w:r>
      <w:r>
        <w:rPr>
          <w:rFonts w:ascii="仿宋" w:eastAsia="仿宋" w:hAnsi="仿宋" w:hint="eastAsia"/>
          <w:color w:val="000000"/>
          <w:sz w:val="28"/>
          <w:szCs w:val="28"/>
        </w:rPr>
        <w:t>，</w:t>
      </w:r>
      <w:r w:rsidRPr="00E03792">
        <w:rPr>
          <w:rFonts w:ascii="仿宋" w:eastAsia="仿宋" w:hAnsi="仿宋" w:hint="eastAsia"/>
          <w:color w:val="000000"/>
          <w:sz w:val="28"/>
          <w:szCs w:val="28"/>
        </w:rPr>
        <w:t>投资</w:t>
      </w:r>
      <w:r w:rsidRPr="00E03792">
        <w:rPr>
          <w:rFonts w:ascii="仿宋" w:eastAsia="仿宋" w:hAnsi="仿宋"/>
          <w:color w:val="000000"/>
          <w:sz w:val="28"/>
          <w:szCs w:val="28"/>
        </w:rPr>
        <w:t>60</w:t>
      </w:r>
      <w:r w:rsidRPr="00E03792">
        <w:rPr>
          <w:rFonts w:ascii="仿宋" w:eastAsia="仿宋" w:hAnsi="仿宋" w:hint="eastAsia"/>
          <w:color w:val="000000"/>
          <w:sz w:val="28"/>
          <w:szCs w:val="28"/>
        </w:rPr>
        <w:t>万</w:t>
      </w:r>
      <w:r>
        <w:rPr>
          <w:rFonts w:ascii="仿宋" w:eastAsia="仿宋" w:hAnsi="仿宋" w:hint="eastAsia"/>
          <w:color w:val="000000"/>
          <w:sz w:val="28"/>
          <w:szCs w:val="28"/>
        </w:rPr>
        <w:t>安装</w:t>
      </w:r>
      <w:r w:rsidRPr="00E03792">
        <w:rPr>
          <w:rFonts w:ascii="仿宋" w:eastAsia="仿宋" w:hAnsi="仿宋" w:hint="eastAsia"/>
          <w:color w:val="000000"/>
          <w:sz w:val="28"/>
          <w:szCs w:val="28"/>
        </w:rPr>
        <w:t>水煤浆炉烟气脱硝设备，对</w:t>
      </w:r>
      <w:r w:rsidRPr="00E03792">
        <w:rPr>
          <w:rFonts w:ascii="仿宋" w:eastAsia="仿宋" w:hAnsi="仿宋"/>
          <w:color w:val="000000"/>
          <w:sz w:val="28"/>
          <w:szCs w:val="28"/>
        </w:rPr>
        <w:t>2</w:t>
      </w:r>
      <w:r w:rsidRPr="00E03792">
        <w:rPr>
          <w:rFonts w:ascii="仿宋" w:eastAsia="仿宋" w:hAnsi="仿宋" w:hint="eastAsia"/>
          <w:color w:val="000000"/>
          <w:sz w:val="28"/>
          <w:szCs w:val="28"/>
        </w:rPr>
        <w:t>台水煤浆炉的烟气脱硝</w:t>
      </w:r>
      <w:r>
        <w:rPr>
          <w:rFonts w:ascii="仿宋" w:eastAsia="仿宋" w:hAnsi="仿宋" w:hint="eastAsia"/>
          <w:color w:val="000000"/>
          <w:sz w:val="28"/>
          <w:szCs w:val="28"/>
        </w:rPr>
        <w:t>，投资</w:t>
      </w:r>
      <w:r>
        <w:rPr>
          <w:rFonts w:ascii="仿宋" w:eastAsia="仿宋" w:hAnsi="仿宋"/>
          <w:color w:val="000000"/>
          <w:sz w:val="28"/>
          <w:szCs w:val="28"/>
        </w:rPr>
        <w:t>10</w:t>
      </w:r>
      <w:r>
        <w:rPr>
          <w:rFonts w:ascii="仿宋" w:eastAsia="仿宋" w:hAnsi="仿宋" w:hint="eastAsia"/>
          <w:color w:val="000000"/>
          <w:sz w:val="28"/>
          <w:szCs w:val="28"/>
        </w:rPr>
        <w:t>万建设</w:t>
      </w:r>
      <w:r w:rsidRPr="00570996">
        <w:rPr>
          <w:rFonts w:ascii="仿宋" w:eastAsia="仿宋" w:hAnsi="仿宋" w:hint="eastAsia"/>
          <w:sz w:val="28"/>
          <w:szCs w:val="28"/>
        </w:rPr>
        <w:t>了规范化危险废物临时贮存场所</w:t>
      </w:r>
      <w:r w:rsidRPr="00E03792">
        <w:rPr>
          <w:rFonts w:ascii="仿宋" w:eastAsia="仿宋" w:hAnsi="仿宋" w:hint="eastAsia"/>
          <w:color w:val="000000"/>
          <w:sz w:val="28"/>
          <w:szCs w:val="28"/>
        </w:rPr>
        <w:t>。</w:t>
      </w:r>
    </w:p>
    <w:p w:rsidR="00BB4409" w:rsidRPr="0022421A" w:rsidRDefault="00BB4409" w:rsidP="009513FB">
      <w:pPr>
        <w:ind w:firstLine="555"/>
        <w:rPr>
          <w:rFonts w:ascii="仿宋" w:eastAsia="仿宋" w:hAnsi="仿宋"/>
          <w:color w:val="000000"/>
          <w:sz w:val="28"/>
          <w:szCs w:val="28"/>
        </w:rPr>
      </w:pPr>
      <w:r w:rsidRPr="00E03792">
        <w:rPr>
          <w:rFonts w:ascii="仿宋" w:eastAsia="仿宋" w:hAnsi="仿宋" w:hint="eastAsia"/>
          <w:color w:val="000000"/>
          <w:sz w:val="28"/>
          <w:szCs w:val="28"/>
        </w:rPr>
        <w:t>公司投资</w:t>
      </w:r>
      <w:r w:rsidRPr="00E03792">
        <w:rPr>
          <w:rFonts w:ascii="仿宋" w:eastAsia="仿宋" w:hAnsi="仿宋"/>
          <w:color w:val="000000"/>
          <w:sz w:val="28"/>
          <w:szCs w:val="28"/>
        </w:rPr>
        <w:t>90</w:t>
      </w:r>
      <w:r w:rsidRPr="00E03792">
        <w:rPr>
          <w:rFonts w:ascii="仿宋" w:eastAsia="仿宋" w:hAnsi="仿宋" w:hint="eastAsia"/>
          <w:color w:val="000000"/>
          <w:sz w:val="28"/>
          <w:szCs w:val="28"/>
        </w:rPr>
        <w:t>万由中绿环保有限公司安装在线监控设施，</w:t>
      </w:r>
      <w:r w:rsidRPr="00EE77CB">
        <w:rPr>
          <w:rFonts w:ascii="仿宋" w:eastAsia="仿宋" w:hAnsi="仿宋" w:hint="eastAsia"/>
          <w:sz w:val="28"/>
          <w:szCs w:val="28"/>
        </w:rPr>
        <w:t>，并委托山西中绿环保有限公司维护运营，对污染物排放情况进行实时监测，</w:t>
      </w:r>
      <w:r>
        <w:rPr>
          <w:rFonts w:ascii="仿宋" w:eastAsia="仿宋" w:hAnsi="仿宋" w:hint="eastAsia"/>
          <w:sz w:val="28"/>
          <w:szCs w:val="28"/>
        </w:rPr>
        <w:t>监测设备并与环保部门联网，监测数据实时上传。具体防治污染设施的建设和运行情况见表</w:t>
      </w:r>
      <w:r w:rsidRPr="0022421A">
        <w:rPr>
          <w:rFonts w:ascii="仿宋" w:eastAsia="仿宋" w:hAnsi="仿宋" w:hint="eastAsia"/>
          <w:color w:val="000000"/>
          <w:sz w:val="28"/>
          <w:szCs w:val="28"/>
        </w:rPr>
        <w:t>：</w:t>
      </w:r>
    </w:p>
    <w:p w:rsidR="00BB4409" w:rsidRPr="0022421A" w:rsidRDefault="00BB4409" w:rsidP="00570996">
      <w:pPr>
        <w:ind w:firstLine="555"/>
        <w:jc w:val="center"/>
        <w:rPr>
          <w:rFonts w:ascii="仿宋" w:eastAsia="仿宋" w:hAnsi="仿宋"/>
          <w:b/>
          <w:color w:val="000000"/>
          <w:sz w:val="24"/>
          <w:szCs w:val="24"/>
        </w:rPr>
      </w:pPr>
      <w:r w:rsidRPr="0022421A">
        <w:rPr>
          <w:rFonts w:ascii="仿宋" w:eastAsia="仿宋" w:hAnsi="仿宋" w:hint="eastAsia"/>
          <w:b/>
          <w:color w:val="000000"/>
          <w:sz w:val="24"/>
          <w:szCs w:val="24"/>
        </w:rPr>
        <w:t>防治污染设施的建设和运行情况表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959"/>
        <w:gridCol w:w="3969"/>
        <w:gridCol w:w="2126"/>
        <w:gridCol w:w="1559"/>
        <w:gridCol w:w="1349"/>
      </w:tblGrid>
      <w:tr w:rsidR="00BB4409" w:rsidRPr="00A973D5" w:rsidTr="00A973D5">
        <w:tc>
          <w:tcPr>
            <w:tcW w:w="959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b/>
                <w:color w:val="000000"/>
                <w:sz w:val="24"/>
                <w:szCs w:val="24"/>
              </w:rPr>
              <w:t>序号</w:t>
            </w:r>
          </w:p>
        </w:tc>
        <w:tc>
          <w:tcPr>
            <w:tcW w:w="3969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b/>
                <w:color w:val="000000"/>
                <w:sz w:val="24"/>
                <w:szCs w:val="24"/>
              </w:rPr>
              <w:t>建设防治污染设施及工艺</w:t>
            </w:r>
          </w:p>
        </w:tc>
        <w:tc>
          <w:tcPr>
            <w:tcW w:w="2126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b/>
                <w:color w:val="000000"/>
                <w:sz w:val="24"/>
                <w:szCs w:val="24"/>
              </w:rPr>
              <w:t>处置污染类型</w:t>
            </w:r>
          </w:p>
        </w:tc>
        <w:tc>
          <w:tcPr>
            <w:tcW w:w="1559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b/>
                <w:color w:val="000000"/>
                <w:sz w:val="24"/>
                <w:szCs w:val="24"/>
              </w:rPr>
              <w:t>车间</w:t>
            </w:r>
          </w:p>
        </w:tc>
        <w:tc>
          <w:tcPr>
            <w:tcW w:w="1349" w:type="dxa"/>
            <w:vAlign w:val="center"/>
          </w:tcPr>
          <w:p w:rsidR="00BB4409" w:rsidRPr="00A973D5" w:rsidRDefault="00BB4409" w:rsidP="00A973D5">
            <w:pPr>
              <w:widowControl/>
              <w:jc w:val="center"/>
              <w:rPr>
                <w:rFonts w:ascii="仿宋" w:eastAsia="仿宋" w:hAnsi="仿宋"/>
                <w:b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b/>
                <w:color w:val="000000"/>
                <w:sz w:val="24"/>
                <w:szCs w:val="24"/>
              </w:rPr>
              <w:t>是否正常运行</w:t>
            </w:r>
          </w:p>
        </w:tc>
      </w:tr>
      <w:tr w:rsidR="00BB4409" w:rsidRPr="00A973D5" w:rsidTr="00A973D5">
        <w:tc>
          <w:tcPr>
            <w:tcW w:w="959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</w:t>
            </w:r>
          </w:p>
        </w:tc>
        <w:tc>
          <w:tcPr>
            <w:tcW w:w="3969" w:type="dxa"/>
            <w:vAlign w:val="center"/>
          </w:tcPr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、旋风除尘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+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多管除尘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+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水膜除尘</w:t>
            </w:r>
          </w:p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2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、氨水脱硝</w:t>
            </w:r>
          </w:p>
        </w:tc>
        <w:tc>
          <w:tcPr>
            <w:tcW w:w="2126" w:type="dxa"/>
            <w:vAlign w:val="center"/>
          </w:tcPr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、除尘</w:t>
            </w:r>
          </w:p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2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、脱硝</w:t>
            </w:r>
          </w:p>
        </w:tc>
        <w:tc>
          <w:tcPr>
            <w:tcW w:w="1559" w:type="dxa"/>
            <w:vAlign w:val="center"/>
          </w:tcPr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一期干燥塔</w:t>
            </w:r>
          </w:p>
        </w:tc>
        <w:tc>
          <w:tcPr>
            <w:tcW w:w="1349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是</w:t>
            </w:r>
          </w:p>
        </w:tc>
      </w:tr>
      <w:tr w:rsidR="00BB4409" w:rsidRPr="00A973D5" w:rsidTr="00A973D5">
        <w:tc>
          <w:tcPr>
            <w:tcW w:w="959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9" w:type="dxa"/>
            <w:vAlign w:val="center"/>
          </w:tcPr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、旋风除尘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+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多管除尘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+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水膜除尘</w:t>
            </w:r>
          </w:p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2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、氨水脱硝</w:t>
            </w:r>
          </w:p>
        </w:tc>
        <w:tc>
          <w:tcPr>
            <w:tcW w:w="2126" w:type="dxa"/>
            <w:vAlign w:val="center"/>
          </w:tcPr>
          <w:p w:rsidR="00BB4409" w:rsidRPr="00A973D5" w:rsidRDefault="00BB4409" w:rsidP="00A973D5">
            <w:pPr>
              <w:pStyle w:val="a8"/>
              <w:numPr>
                <w:ilvl w:val="0"/>
                <w:numId w:val="1"/>
              </w:numPr>
              <w:ind w:firstLineChars="0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除尘</w:t>
            </w:r>
          </w:p>
          <w:p w:rsidR="00BB4409" w:rsidRPr="00A973D5" w:rsidRDefault="00BB4409" w:rsidP="00A973D5">
            <w:pPr>
              <w:pStyle w:val="a8"/>
              <w:numPr>
                <w:ilvl w:val="0"/>
                <w:numId w:val="1"/>
              </w:numPr>
              <w:ind w:firstLineChars="0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脱硝</w:t>
            </w:r>
          </w:p>
        </w:tc>
        <w:tc>
          <w:tcPr>
            <w:tcW w:w="1559" w:type="dxa"/>
            <w:vAlign w:val="center"/>
          </w:tcPr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二期干燥塔</w:t>
            </w:r>
          </w:p>
        </w:tc>
        <w:tc>
          <w:tcPr>
            <w:tcW w:w="1349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是</w:t>
            </w:r>
          </w:p>
        </w:tc>
      </w:tr>
      <w:tr w:rsidR="00BB4409" w:rsidRPr="00A973D5" w:rsidTr="00A973D5">
        <w:tc>
          <w:tcPr>
            <w:tcW w:w="959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3</w:t>
            </w:r>
          </w:p>
        </w:tc>
        <w:tc>
          <w:tcPr>
            <w:tcW w:w="3969" w:type="dxa"/>
            <w:vAlign w:val="center"/>
          </w:tcPr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双碱法脱硫</w:t>
            </w:r>
          </w:p>
        </w:tc>
        <w:tc>
          <w:tcPr>
            <w:tcW w:w="2126" w:type="dxa"/>
            <w:vAlign w:val="center"/>
          </w:tcPr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脱硫</w:t>
            </w:r>
          </w:p>
        </w:tc>
        <w:tc>
          <w:tcPr>
            <w:tcW w:w="1559" w:type="dxa"/>
            <w:vAlign w:val="center"/>
          </w:tcPr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一期干燥窑</w:t>
            </w:r>
          </w:p>
        </w:tc>
        <w:tc>
          <w:tcPr>
            <w:tcW w:w="1349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是</w:t>
            </w:r>
          </w:p>
        </w:tc>
      </w:tr>
      <w:tr w:rsidR="00BB4409" w:rsidRPr="00A973D5" w:rsidTr="00A973D5">
        <w:tc>
          <w:tcPr>
            <w:tcW w:w="959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4</w:t>
            </w:r>
          </w:p>
        </w:tc>
        <w:tc>
          <w:tcPr>
            <w:tcW w:w="3969" w:type="dxa"/>
            <w:vAlign w:val="center"/>
          </w:tcPr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双碱法脱硫</w:t>
            </w:r>
          </w:p>
        </w:tc>
        <w:tc>
          <w:tcPr>
            <w:tcW w:w="2126" w:type="dxa"/>
            <w:vAlign w:val="center"/>
          </w:tcPr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脱硫</w:t>
            </w:r>
          </w:p>
        </w:tc>
        <w:tc>
          <w:tcPr>
            <w:tcW w:w="1559" w:type="dxa"/>
            <w:vAlign w:val="center"/>
          </w:tcPr>
          <w:p w:rsidR="00BB4409" w:rsidRPr="00A973D5" w:rsidRDefault="00BB4409" w:rsidP="009A0DCE">
            <w:pPr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二期干燥窑</w:t>
            </w:r>
          </w:p>
        </w:tc>
        <w:tc>
          <w:tcPr>
            <w:tcW w:w="1349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是</w:t>
            </w:r>
          </w:p>
        </w:tc>
      </w:tr>
    </w:tbl>
    <w:p w:rsidR="00BB4409" w:rsidRPr="0022421A" w:rsidRDefault="00BB4409" w:rsidP="00570996">
      <w:pPr>
        <w:ind w:firstLine="555"/>
        <w:jc w:val="center"/>
        <w:rPr>
          <w:rFonts w:ascii="仿宋" w:eastAsia="仿宋" w:hAnsi="仿宋"/>
          <w:b/>
          <w:color w:val="000000"/>
          <w:sz w:val="24"/>
          <w:szCs w:val="24"/>
        </w:rPr>
      </w:pPr>
    </w:p>
    <w:p w:rsidR="00BB4409" w:rsidRPr="0022421A" w:rsidRDefault="00BB4409">
      <w:pPr>
        <w:rPr>
          <w:rFonts w:ascii="仿宋" w:eastAsia="仿宋" w:hAnsi="仿宋"/>
          <w:color w:val="000000"/>
          <w:sz w:val="24"/>
          <w:szCs w:val="24"/>
        </w:rPr>
      </w:pPr>
      <w:r w:rsidRPr="0022421A">
        <w:rPr>
          <w:rFonts w:ascii="黑体" w:eastAsia="黑体" w:hAnsi="黑体" w:hint="eastAsia"/>
          <w:color w:val="000000"/>
          <w:sz w:val="28"/>
          <w:szCs w:val="28"/>
        </w:rPr>
        <w:t>四、建设项目环境影响评价及其他环境保护行政许可情况</w:t>
      </w:r>
    </w:p>
    <w:p w:rsidR="00BB4409" w:rsidRPr="0022421A" w:rsidRDefault="00BB4409" w:rsidP="00D460ED">
      <w:pPr>
        <w:ind w:firstLine="555"/>
        <w:rPr>
          <w:rFonts w:ascii="仿宋" w:eastAsia="仿宋" w:hAnsi="仿宋"/>
          <w:color w:val="000000"/>
          <w:sz w:val="28"/>
          <w:szCs w:val="28"/>
        </w:rPr>
      </w:pPr>
      <w:r w:rsidRPr="0022421A">
        <w:rPr>
          <w:rFonts w:ascii="仿宋" w:eastAsia="仿宋" w:hAnsi="仿宋" w:hint="eastAsia"/>
          <w:color w:val="000000"/>
          <w:sz w:val="28"/>
          <w:szCs w:val="28"/>
        </w:rPr>
        <w:t>公司建设项目严格执行建设项目环境影响评价和环保“三同时”制度，确保建设项目中防止污染的设施与主体工程同时设计、同时施工、同时投产使用，认真落实环保相关法律法规的要求。附建设项目及手续见表：</w:t>
      </w:r>
    </w:p>
    <w:p w:rsidR="00BB4409" w:rsidRDefault="00BB4409" w:rsidP="007317CD">
      <w:pPr>
        <w:ind w:firstLine="555"/>
        <w:jc w:val="center"/>
        <w:rPr>
          <w:rFonts w:ascii="仿宋" w:eastAsia="仿宋" w:hAnsi="仿宋"/>
          <w:b/>
          <w:color w:val="000000"/>
          <w:sz w:val="24"/>
          <w:szCs w:val="24"/>
        </w:rPr>
      </w:pPr>
      <w:r w:rsidRPr="0022421A">
        <w:rPr>
          <w:rFonts w:ascii="仿宋" w:eastAsia="仿宋" w:hAnsi="仿宋" w:hint="eastAsia"/>
          <w:b/>
          <w:color w:val="000000"/>
          <w:sz w:val="24"/>
          <w:szCs w:val="24"/>
        </w:rPr>
        <w:t>建设项目环评手续一览表</w:t>
      </w:r>
    </w:p>
    <w:p w:rsidR="00BB4409" w:rsidRDefault="00BB4409" w:rsidP="007317CD">
      <w:pPr>
        <w:ind w:firstLine="555"/>
        <w:jc w:val="center"/>
        <w:rPr>
          <w:rFonts w:ascii="仿宋" w:eastAsia="仿宋" w:hAnsi="仿宋"/>
          <w:b/>
          <w:color w:val="000000"/>
          <w:sz w:val="24"/>
          <w:szCs w:val="24"/>
        </w:rPr>
      </w:pPr>
    </w:p>
    <w:tbl>
      <w:tblPr>
        <w:tblW w:w="9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28"/>
        <w:gridCol w:w="4320"/>
        <w:gridCol w:w="2616"/>
        <w:gridCol w:w="2004"/>
      </w:tblGrid>
      <w:tr w:rsidR="00BB4409" w:rsidRPr="00A973D5" w:rsidTr="00E03792">
        <w:trPr>
          <w:trHeight w:val="360"/>
        </w:trPr>
        <w:tc>
          <w:tcPr>
            <w:tcW w:w="828" w:type="dxa"/>
            <w:vAlign w:val="center"/>
          </w:tcPr>
          <w:p w:rsidR="00BB4409" w:rsidRPr="00A973D5" w:rsidRDefault="00BB4409" w:rsidP="00A973D5">
            <w:pPr>
              <w:widowControl/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序号</w:t>
            </w:r>
          </w:p>
        </w:tc>
        <w:tc>
          <w:tcPr>
            <w:tcW w:w="4320" w:type="dxa"/>
            <w:vAlign w:val="center"/>
          </w:tcPr>
          <w:p w:rsidR="00BB4409" w:rsidRPr="00A973D5" w:rsidRDefault="00BB4409" w:rsidP="00A973D5">
            <w:pPr>
              <w:widowControl/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项目名称</w:t>
            </w:r>
          </w:p>
        </w:tc>
        <w:tc>
          <w:tcPr>
            <w:tcW w:w="2616" w:type="dxa"/>
            <w:vAlign w:val="center"/>
          </w:tcPr>
          <w:p w:rsidR="00BB4409" w:rsidRPr="00A973D5" w:rsidRDefault="00BB4409" w:rsidP="00A973D5">
            <w:pPr>
              <w:widowControl/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环评批复及时间</w:t>
            </w:r>
          </w:p>
        </w:tc>
        <w:tc>
          <w:tcPr>
            <w:tcW w:w="2004" w:type="dxa"/>
            <w:vAlign w:val="center"/>
          </w:tcPr>
          <w:p w:rsidR="00BB4409" w:rsidRPr="00A973D5" w:rsidRDefault="00BB4409" w:rsidP="00A973D5">
            <w:pPr>
              <w:widowControl/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验收批复及时间</w:t>
            </w:r>
          </w:p>
        </w:tc>
      </w:tr>
      <w:tr w:rsidR="00BB4409" w:rsidRPr="00A973D5" w:rsidTr="00E03792">
        <w:trPr>
          <w:trHeight w:val="720"/>
        </w:trPr>
        <w:tc>
          <w:tcPr>
            <w:tcW w:w="828" w:type="dxa"/>
            <w:vAlign w:val="center"/>
          </w:tcPr>
          <w:p w:rsidR="00BB4409" w:rsidRPr="00A973D5" w:rsidRDefault="00BB4409" w:rsidP="00A973D5">
            <w:pPr>
              <w:widowControl/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</w:t>
            </w:r>
          </w:p>
        </w:tc>
        <w:tc>
          <w:tcPr>
            <w:tcW w:w="4320" w:type="dxa"/>
            <w:vAlign w:val="center"/>
          </w:tcPr>
          <w:p w:rsidR="00BB4409" w:rsidRPr="00A973D5" w:rsidRDefault="00BB4409" w:rsidP="00A973D5">
            <w:pPr>
              <w:widowControl/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临沂恒宇建陶有限公司年产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1000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万平米内墙砖项目环境影响报告书的批复</w:t>
            </w:r>
          </w:p>
        </w:tc>
        <w:tc>
          <w:tcPr>
            <w:tcW w:w="2616" w:type="dxa"/>
            <w:vAlign w:val="center"/>
          </w:tcPr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临环发【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2011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】</w:t>
            </w:r>
            <w:r w:rsidRPr="00A973D5">
              <w:rPr>
                <w:rFonts w:ascii="仿宋" w:eastAsia="仿宋" w:hAnsi="仿宋"/>
                <w:color w:val="000000"/>
                <w:sz w:val="24"/>
                <w:szCs w:val="24"/>
              </w:rPr>
              <w:t>49</w:t>
            </w: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号</w:t>
            </w:r>
          </w:p>
          <w:p w:rsidR="00BB4409" w:rsidRPr="00A973D5" w:rsidRDefault="00BB4409" w:rsidP="00A973D5">
            <w:pPr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smartTag w:uri="urn:schemas-microsoft-com:office:smarttags" w:element="chsdate">
              <w:smartTagPr>
                <w:attr w:name="IsROCDate" w:val="False"/>
                <w:attr w:name="IsLunarDate" w:val="False"/>
                <w:attr w:name="Day" w:val="23"/>
                <w:attr w:name="Month" w:val="3"/>
                <w:attr w:name="Year" w:val="2011"/>
              </w:smartTagPr>
              <w:r w:rsidRPr="00A973D5">
                <w:rPr>
                  <w:rFonts w:ascii="仿宋" w:eastAsia="仿宋" w:hAnsi="仿宋"/>
                  <w:color w:val="000000"/>
                  <w:sz w:val="24"/>
                  <w:szCs w:val="24"/>
                </w:rPr>
                <w:t>2011/3/23</w:t>
              </w:r>
            </w:smartTag>
          </w:p>
        </w:tc>
        <w:tc>
          <w:tcPr>
            <w:tcW w:w="2004" w:type="dxa"/>
            <w:vAlign w:val="center"/>
          </w:tcPr>
          <w:p w:rsidR="00BB4409" w:rsidRPr="00A973D5" w:rsidRDefault="00BB4409" w:rsidP="00A973D5">
            <w:pPr>
              <w:widowControl/>
              <w:jc w:val="center"/>
              <w:rPr>
                <w:rFonts w:ascii="仿宋" w:eastAsia="仿宋" w:hAnsi="仿宋"/>
                <w:color w:val="000000"/>
                <w:sz w:val="24"/>
                <w:szCs w:val="24"/>
              </w:rPr>
            </w:pPr>
            <w:r w:rsidRPr="00A973D5">
              <w:rPr>
                <w:rFonts w:ascii="仿宋" w:eastAsia="仿宋" w:hAnsi="仿宋" w:hint="eastAsia"/>
                <w:color w:val="000000"/>
                <w:sz w:val="24"/>
                <w:szCs w:val="24"/>
              </w:rPr>
              <w:t>申请验收中</w:t>
            </w:r>
          </w:p>
        </w:tc>
      </w:tr>
    </w:tbl>
    <w:p w:rsidR="00BB4409" w:rsidRDefault="00BB4409" w:rsidP="0003296A">
      <w:pPr>
        <w:rPr>
          <w:rFonts w:ascii="黑体" w:eastAsia="黑体" w:hAnsi="黑体"/>
          <w:sz w:val="28"/>
          <w:szCs w:val="28"/>
        </w:rPr>
      </w:pPr>
      <w:r w:rsidRPr="0056579C">
        <w:rPr>
          <w:rFonts w:ascii="黑体" w:eastAsia="黑体" w:hAnsi="黑体" w:hint="eastAsia"/>
          <w:sz w:val="28"/>
          <w:szCs w:val="28"/>
        </w:rPr>
        <w:t>五、突发环境事件应急预案</w:t>
      </w:r>
    </w:p>
    <w:p w:rsidR="00BB4409" w:rsidRPr="00DD3AD0" w:rsidRDefault="00BB4409" w:rsidP="00382CB5">
      <w:pPr>
        <w:ind w:firstLineChars="192" w:firstLine="538"/>
        <w:rPr>
          <w:rFonts w:ascii="宋体"/>
          <w:kern w:val="0"/>
          <w:sz w:val="28"/>
          <w:szCs w:val="28"/>
        </w:rPr>
      </w:pPr>
      <w:r w:rsidRPr="00303D40">
        <w:rPr>
          <w:rFonts w:ascii="宋体" w:hAnsi="宋体" w:hint="eastAsia"/>
          <w:kern w:val="0"/>
          <w:sz w:val="28"/>
          <w:szCs w:val="28"/>
        </w:rPr>
        <w:t>我公司《环境污染事件应急预案》已编制完成，论证后报备</w:t>
      </w:r>
      <w:r>
        <w:rPr>
          <w:rFonts w:ascii="宋体" w:hint="eastAsia"/>
          <w:kern w:val="0"/>
          <w:sz w:val="28"/>
          <w:szCs w:val="28"/>
        </w:rPr>
        <w:t>。</w:t>
      </w:r>
      <w:r w:rsidRPr="00DD3AD0">
        <w:rPr>
          <w:rFonts w:ascii="宋体" w:hAnsi="宋体" w:hint="eastAsia"/>
          <w:kern w:val="0"/>
          <w:sz w:val="28"/>
          <w:szCs w:val="28"/>
        </w:rPr>
        <w:t>根据要求公司</w:t>
      </w:r>
      <w:r w:rsidRPr="00DD3AD0">
        <w:rPr>
          <w:rFonts w:ascii="宋体" w:hAnsi="宋体" w:hint="eastAsia"/>
          <w:kern w:val="0"/>
          <w:sz w:val="28"/>
          <w:szCs w:val="28"/>
        </w:rPr>
        <w:lastRenderedPageBreak/>
        <w:t>定期开展应急演练</w:t>
      </w:r>
      <w:r>
        <w:rPr>
          <w:rFonts w:ascii="宋体"/>
          <w:kern w:val="0"/>
          <w:sz w:val="28"/>
          <w:szCs w:val="28"/>
        </w:rPr>
        <w:t>,</w:t>
      </w:r>
      <w:r w:rsidRPr="00DD3AD0">
        <w:rPr>
          <w:rFonts w:ascii="宋体" w:hAnsi="宋体" w:hint="eastAsia"/>
          <w:kern w:val="0"/>
          <w:sz w:val="28"/>
          <w:szCs w:val="28"/>
        </w:rPr>
        <w:t>演练照片见</w:t>
      </w:r>
      <w:r>
        <w:rPr>
          <w:rFonts w:ascii="宋体" w:hAnsi="宋体" w:hint="eastAsia"/>
          <w:kern w:val="0"/>
          <w:sz w:val="28"/>
          <w:szCs w:val="28"/>
        </w:rPr>
        <w:t>下</w:t>
      </w:r>
      <w:r w:rsidRPr="00DD3AD0">
        <w:rPr>
          <w:rFonts w:ascii="宋体" w:hAnsi="宋体" w:hint="eastAsia"/>
          <w:kern w:val="0"/>
          <w:sz w:val="28"/>
          <w:szCs w:val="28"/>
        </w:rPr>
        <w:t>图</w:t>
      </w:r>
      <w:r>
        <w:rPr>
          <w:rFonts w:ascii="宋体" w:hAnsi="宋体" w:hint="eastAsia"/>
          <w:kern w:val="0"/>
          <w:sz w:val="28"/>
          <w:szCs w:val="28"/>
        </w:rPr>
        <w:t>：</w:t>
      </w:r>
    </w:p>
    <w:p w:rsidR="00BB4409" w:rsidRDefault="00382CB5" w:rsidP="00382CB5">
      <w:pPr>
        <w:ind w:firstLineChars="192" w:firstLine="538"/>
        <w:rPr>
          <w:rFonts w:ascii="宋体"/>
          <w:kern w:val="0"/>
          <w:sz w:val="28"/>
          <w:szCs w:val="28"/>
        </w:rPr>
      </w:pPr>
      <w:r w:rsidRPr="00382CB5">
        <w:rPr>
          <w:rFonts w:ascii="宋体"/>
          <w:kern w:val="0"/>
          <w:sz w:val="28"/>
          <w:szCs w:val="28"/>
        </w:rPr>
        <w:pict>
          <v:shape id="_x0000_i1026" type="#_x0000_t75" style="width:435pt;height:270pt">
            <v:imagedata r:id="rId8" o:title=""/>
          </v:shape>
        </w:pict>
      </w:r>
    </w:p>
    <w:p w:rsidR="00BB4409" w:rsidRPr="0056579C" w:rsidRDefault="00382CB5" w:rsidP="00382CB5">
      <w:pPr>
        <w:ind w:firstLineChars="192" w:firstLine="538"/>
        <w:rPr>
          <w:rFonts w:ascii="宋体"/>
          <w:kern w:val="0"/>
          <w:sz w:val="28"/>
          <w:szCs w:val="28"/>
        </w:rPr>
      </w:pPr>
      <w:r w:rsidRPr="00382CB5">
        <w:rPr>
          <w:rFonts w:ascii="宋体"/>
          <w:kern w:val="0"/>
          <w:sz w:val="28"/>
          <w:szCs w:val="28"/>
        </w:rPr>
        <w:pict>
          <v:shape id="_x0000_i1027" type="#_x0000_t75" style="width:435pt;height:236.25pt">
            <v:imagedata r:id="rId9" o:title=""/>
          </v:shape>
        </w:pict>
      </w:r>
    </w:p>
    <w:p w:rsidR="00BB4409" w:rsidRPr="0022421A" w:rsidRDefault="00BB4409" w:rsidP="0015721E">
      <w:pPr>
        <w:ind w:right="480"/>
        <w:jc w:val="right"/>
        <w:rPr>
          <w:rFonts w:ascii="仿宋" w:eastAsia="仿宋" w:hAnsi="仿宋"/>
          <w:color w:val="FF0000"/>
          <w:sz w:val="24"/>
          <w:szCs w:val="24"/>
        </w:rPr>
      </w:pPr>
    </w:p>
    <w:p w:rsidR="00BB4409" w:rsidRPr="00116CBC" w:rsidRDefault="00BB4409" w:rsidP="00382CB5">
      <w:pPr>
        <w:ind w:firstLineChars="200" w:firstLine="560"/>
        <w:jc w:val="left"/>
        <w:rPr>
          <w:rFonts w:ascii="仿宋" w:eastAsia="仿宋" w:hAnsi="仿宋"/>
          <w:color w:val="000000"/>
          <w:sz w:val="28"/>
          <w:szCs w:val="28"/>
        </w:rPr>
      </w:pPr>
      <w:r w:rsidRPr="00116CBC">
        <w:rPr>
          <w:rFonts w:ascii="仿宋" w:eastAsia="仿宋" w:hAnsi="仿宋" w:hint="eastAsia"/>
          <w:color w:val="000000"/>
          <w:sz w:val="28"/>
          <w:szCs w:val="28"/>
        </w:rPr>
        <w:t>联系人：孟凡广</w:t>
      </w:r>
      <w:r w:rsidRPr="00116CBC">
        <w:rPr>
          <w:rFonts w:ascii="仿宋" w:eastAsia="仿宋" w:hAnsi="仿宋"/>
          <w:color w:val="000000"/>
          <w:sz w:val="28"/>
          <w:szCs w:val="28"/>
        </w:rPr>
        <w:t xml:space="preserve">                      </w:t>
      </w:r>
      <w:r w:rsidRPr="00116CBC">
        <w:rPr>
          <w:rFonts w:ascii="仿宋" w:eastAsia="仿宋" w:hAnsi="仿宋" w:hint="eastAsia"/>
          <w:color w:val="000000"/>
          <w:sz w:val="28"/>
          <w:szCs w:val="28"/>
        </w:rPr>
        <w:t>联系电话：</w:t>
      </w:r>
      <w:r w:rsidRPr="00116CBC">
        <w:rPr>
          <w:rFonts w:ascii="仿宋" w:eastAsia="仿宋" w:hAnsi="仿宋"/>
          <w:color w:val="000000"/>
          <w:sz w:val="28"/>
          <w:szCs w:val="28"/>
        </w:rPr>
        <w:t>13953950557</w:t>
      </w:r>
    </w:p>
    <w:p w:rsidR="00BB4409" w:rsidRPr="00570996" w:rsidRDefault="00BB4409" w:rsidP="00382CB5">
      <w:pPr>
        <w:ind w:right="560" w:firstLineChars="2100" w:firstLine="588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临沂恒宇建陶有限公司</w:t>
      </w:r>
    </w:p>
    <w:p w:rsidR="00BB4409" w:rsidRPr="00570996" w:rsidRDefault="00BB4409" w:rsidP="00E03792">
      <w:pPr>
        <w:ind w:right="1160"/>
        <w:jc w:val="center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/>
          <w:sz w:val="28"/>
          <w:szCs w:val="28"/>
        </w:rPr>
        <w:t xml:space="preserve">                                           </w:t>
      </w:r>
      <w:smartTag w:uri="urn:schemas-microsoft-com:office:smarttags" w:element="chsdate">
        <w:smartTagPr>
          <w:attr w:name="IsROCDate" w:val="False"/>
          <w:attr w:name="IsLunarDate" w:val="False"/>
          <w:attr w:name="Day" w:val="16"/>
          <w:attr w:name="Month" w:val="1"/>
          <w:attr w:name="Year" w:val="2016"/>
        </w:smartTagPr>
        <w:r w:rsidRPr="00570996">
          <w:rPr>
            <w:rFonts w:ascii="仿宋" w:eastAsia="仿宋" w:hAnsi="仿宋"/>
            <w:sz w:val="28"/>
            <w:szCs w:val="28"/>
          </w:rPr>
          <w:t>201</w:t>
        </w:r>
        <w:r>
          <w:rPr>
            <w:rFonts w:ascii="仿宋" w:eastAsia="仿宋" w:hAnsi="仿宋"/>
            <w:sz w:val="28"/>
            <w:szCs w:val="28"/>
          </w:rPr>
          <w:t>6</w:t>
        </w:r>
        <w:r w:rsidRPr="00570996">
          <w:rPr>
            <w:rFonts w:ascii="仿宋" w:eastAsia="仿宋" w:hAnsi="仿宋" w:hint="eastAsia"/>
            <w:sz w:val="28"/>
            <w:szCs w:val="28"/>
          </w:rPr>
          <w:t>年</w:t>
        </w:r>
        <w:r>
          <w:rPr>
            <w:rFonts w:ascii="仿宋" w:eastAsia="仿宋" w:hAnsi="仿宋"/>
            <w:sz w:val="28"/>
            <w:szCs w:val="28"/>
          </w:rPr>
          <w:t>1</w:t>
        </w:r>
        <w:r w:rsidRPr="00570996">
          <w:rPr>
            <w:rFonts w:ascii="仿宋" w:eastAsia="仿宋" w:hAnsi="仿宋" w:hint="eastAsia"/>
            <w:sz w:val="28"/>
            <w:szCs w:val="28"/>
          </w:rPr>
          <w:t>月</w:t>
        </w:r>
        <w:r w:rsidRPr="00570996">
          <w:rPr>
            <w:rFonts w:ascii="仿宋" w:eastAsia="仿宋" w:hAnsi="仿宋"/>
            <w:sz w:val="28"/>
            <w:szCs w:val="28"/>
          </w:rPr>
          <w:t>16</w:t>
        </w:r>
        <w:r w:rsidRPr="00570996">
          <w:rPr>
            <w:rFonts w:ascii="仿宋" w:eastAsia="仿宋" w:hAnsi="仿宋" w:hint="eastAsia"/>
            <w:sz w:val="28"/>
            <w:szCs w:val="28"/>
          </w:rPr>
          <w:t>日</w:t>
        </w:r>
      </w:smartTag>
    </w:p>
    <w:sectPr w:rsidR="00BB4409" w:rsidRPr="00570996" w:rsidSect="001A7FD9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B4409" w:rsidRDefault="00BB4409" w:rsidP="001A7FD9">
      <w:r>
        <w:separator/>
      </w:r>
    </w:p>
  </w:endnote>
  <w:endnote w:type="continuationSeparator" w:id="0">
    <w:p w:rsidR="00BB4409" w:rsidRDefault="00BB4409" w:rsidP="001A7FD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altName w:val="微软雅黑"/>
    <w:charset w:val="86"/>
    <w:family w:val="modern"/>
    <w:pitch w:val="fixed"/>
    <w:sig w:usb0="00000001" w:usb1="080E0000" w:usb2="00000010" w:usb3="00000000" w:csb0="00040000" w:csb1="00000000"/>
  </w:font>
  <w:font w:name="方正小标宋简体">
    <w:altName w:val="微软雅黑"/>
    <w:charset w:val="86"/>
    <w:family w:val="script"/>
    <w:pitch w:val="fixed"/>
    <w:sig w:usb0="00000000" w:usb1="080E0000" w:usb2="00000010" w:usb3="00000000" w:csb0="00040000" w:csb1="00000000"/>
  </w:font>
  <w:font w:name="仿宋">
    <w:altName w:val="宋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B4409" w:rsidRDefault="00BB4409" w:rsidP="001A7FD9">
      <w:r>
        <w:separator/>
      </w:r>
    </w:p>
  </w:footnote>
  <w:footnote w:type="continuationSeparator" w:id="0">
    <w:p w:rsidR="00BB4409" w:rsidRDefault="00BB4409" w:rsidP="001A7FD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956EAF"/>
    <w:multiLevelType w:val="hybridMultilevel"/>
    <w:tmpl w:val="3A32DCBA"/>
    <w:lvl w:ilvl="0" w:tplc="C0F2AD12">
      <w:start w:val="1"/>
      <w:numFmt w:val="decimal"/>
      <w:lvlText w:val="%1、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A7FD9"/>
    <w:rsid w:val="00010356"/>
    <w:rsid w:val="00016D37"/>
    <w:rsid w:val="0002064A"/>
    <w:rsid w:val="0003296A"/>
    <w:rsid w:val="00034C90"/>
    <w:rsid w:val="00045967"/>
    <w:rsid w:val="00050F67"/>
    <w:rsid w:val="00060AF3"/>
    <w:rsid w:val="00061364"/>
    <w:rsid w:val="00077F5E"/>
    <w:rsid w:val="00081F06"/>
    <w:rsid w:val="00083C81"/>
    <w:rsid w:val="00085579"/>
    <w:rsid w:val="00087D17"/>
    <w:rsid w:val="000C2127"/>
    <w:rsid w:val="000C3E40"/>
    <w:rsid w:val="000C5829"/>
    <w:rsid w:val="000E25C6"/>
    <w:rsid w:val="000F3382"/>
    <w:rsid w:val="00101AC1"/>
    <w:rsid w:val="00102771"/>
    <w:rsid w:val="00116CBC"/>
    <w:rsid w:val="00122111"/>
    <w:rsid w:val="00135C1B"/>
    <w:rsid w:val="00135D9F"/>
    <w:rsid w:val="001378E1"/>
    <w:rsid w:val="0015535B"/>
    <w:rsid w:val="0015721E"/>
    <w:rsid w:val="00182F1B"/>
    <w:rsid w:val="0019220B"/>
    <w:rsid w:val="001A7FD9"/>
    <w:rsid w:val="001B78F3"/>
    <w:rsid w:val="001D3273"/>
    <w:rsid w:val="001E283E"/>
    <w:rsid w:val="001E5944"/>
    <w:rsid w:val="001F6FC8"/>
    <w:rsid w:val="002015BE"/>
    <w:rsid w:val="002028D1"/>
    <w:rsid w:val="00211DF2"/>
    <w:rsid w:val="0022421A"/>
    <w:rsid w:val="002266FD"/>
    <w:rsid w:val="00251010"/>
    <w:rsid w:val="00252289"/>
    <w:rsid w:val="002541F6"/>
    <w:rsid w:val="00256576"/>
    <w:rsid w:val="00294A6C"/>
    <w:rsid w:val="002A52D3"/>
    <w:rsid w:val="002B6F89"/>
    <w:rsid w:val="002D0ABE"/>
    <w:rsid w:val="002D1231"/>
    <w:rsid w:val="002D2D46"/>
    <w:rsid w:val="002F7A17"/>
    <w:rsid w:val="00303D40"/>
    <w:rsid w:val="0030720A"/>
    <w:rsid w:val="00312FB3"/>
    <w:rsid w:val="00320E57"/>
    <w:rsid w:val="00322728"/>
    <w:rsid w:val="00326DC3"/>
    <w:rsid w:val="003342B9"/>
    <w:rsid w:val="00345DDB"/>
    <w:rsid w:val="00346CB0"/>
    <w:rsid w:val="00351632"/>
    <w:rsid w:val="0035266B"/>
    <w:rsid w:val="00362551"/>
    <w:rsid w:val="00382CB5"/>
    <w:rsid w:val="0039076E"/>
    <w:rsid w:val="00396735"/>
    <w:rsid w:val="003A0D14"/>
    <w:rsid w:val="003A1DA7"/>
    <w:rsid w:val="003A3784"/>
    <w:rsid w:val="003A45FD"/>
    <w:rsid w:val="003A5224"/>
    <w:rsid w:val="003B1A74"/>
    <w:rsid w:val="003B7590"/>
    <w:rsid w:val="003C2CF4"/>
    <w:rsid w:val="003C64D8"/>
    <w:rsid w:val="003D6746"/>
    <w:rsid w:val="003D7A8D"/>
    <w:rsid w:val="003E0E24"/>
    <w:rsid w:val="003F0743"/>
    <w:rsid w:val="003F56A8"/>
    <w:rsid w:val="004002B4"/>
    <w:rsid w:val="00400CC7"/>
    <w:rsid w:val="00405265"/>
    <w:rsid w:val="004107B3"/>
    <w:rsid w:val="00420891"/>
    <w:rsid w:val="004273EE"/>
    <w:rsid w:val="0044016E"/>
    <w:rsid w:val="00442DD4"/>
    <w:rsid w:val="00444D3C"/>
    <w:rsid w:val="00450D3C"/>
    <w:rsid w:val="004561FC"/>
    <w:rsid w:val="004651D8"/>
    <w:rsid w:val="0048220C"/>
    <w:rsid w:val="0049636E"/>
    <w:rsid w:val="004B294E"/>
    <w:rsid w:val="004C093D"/>
    <w:rsid w:val="004E4D86"/>
    <w:rsid w:val="004E782A"/>
    <w:rsid w:val="004F1D2F"/>
    <w:rsid w:val="005044C8"/>
    <w:rsid w:val="005430DD"/>
    <w:rsid w:val="0056579C"/>
    <w:rsid w:val="00570996"/>
    <w:rsid w:val="005710D5"/>
    <w:rsid w:val="00577315"/>
    <w:rsid w:val="00584CBF"/>
    <w:rsid w:val="00592F55"/>
    <w:rsid w:val="005C76EF"/>
    <w:rsid w:val="00607302"/>
    <w:rsid w:val="00610955"/>
    <w:rsid w:val="00620B0E"/>
    <w:rsid w:val="00621AB8"/>
    <w:rsid w:val="00625A7E"/>
    <w:rsid w:val="0062710F"/>
    <w:rsid w:val="00656F17"/>
    <w:rsid w:val="0066215F"/>
    <w:rsid w:val="00664517"/>
    <w:rsid w:val="006703D4"/>
    <w:rsid w:val="006728EE"/>
    <w:rsid w:val="006750F0"/>
    <w:rsid w:val="0068232D"/>
    <w:rsid w:val="00691131"/>
    <w:rsid w:val="006A3D39"/>
    <w:rsid w:val="006A6707"/>
    <w:rsid w:val="006C7228"/>
    <w:rsid w:val="006C7408"/>
    <w:rsid w:val="006D6487"/>
    <w:rsid w:val="006D7466"/>
    <w:rsid w:val="006E0A44"/>
    <w:rsid w:val="006E4A28"/>
    <w:rsid w:val="007100F0"/>
    <w:rsid w:val="00713429"/>
    <w:rsid w:val="007253FD"/>
    <w:rsid w:val="007315B7"/>
    <w:rsid w:val="007317CD"/>
    <w:rsid w:val="007552DB"/>
    <w:rsid w:val="00757B9E"/>
    <w:rsid w:val="007744E6"/>
    <w:rsid w:val="0077532F"/>
    <w:rsid w:val="0079322B"/>
    <w:rsid w:val="007A1936"/>
    <w:rsid w:val="007A2198"/>
    <w:rsid w:val="007B2CFD"/>
    <w:rsid w:val="007B49EC"/>
    <w:rsid w:val="007B7523"/>
    <w:rsid w:val="007C3D14"/>
    <w:rsid w:val="007E26CC"/>
    <w:rsid w:val="007E6110"/>
    <w:rsid w:val="008007E3"/>
    <w:rsid w:val="0080410D"/>
    <w:rsid w:val="00805D51"/>
    <w:rsid w:val="00816524"/>
    <w:rsid w:val="0082498D"/>
    <w:rsid w:val="00830538"/>
    <w:rsid w:val="00837D4C"/>
    <w:rsid w:val="008467F1"/>
    <w:rsid w:val="00851E01"/>
    <w:rsid w:val="00872D1A"/>
    <w:rsid w:val="0089552C"/>
    <w:rsid w:val="008B1203"/>
    <w:rsid w:val="008B246C"/>
    <w:rsid w:val="008E1874"/>
    <w:rsid w:val="008E6AB8"/>
    <w:rsid w:val="008E7D6A"/>
    <w:rsid w:val="00924601"/>
    <w:rsid w:val="009320EE"/>
    <w:rsid w:val="009349DB"/>
    <w:rsid w:val="00941CE1"/>
    <w:rsid w:val="00946964"/>
    <w:rsid w:val="00946E4E"/>
    <w:rsid w:val="009513FB"/>
    <w:rsid w:val="00962552"/>
    <w:rsid w:val="00963AF8"/>
    <w:rsid w:val="00972494"/>
    <w:rsid w:val="00982058"/>
    <w:rsid w:val="00983FD8"/>
    <w:rsid w:val="00986E70"/>
    <w:rsid w:val="00994091"/>
    <w:rsid w:val="009A0DCE"/>
    <w:rsid w:val="009A260A"/>
    <w:rsid w:val="009A26FB"/>
    <w:rsid w:val="009A27FA"/>
    <w:rsid w:val="009A6CF8"/>
    <w:rsid w:val="009A7F4B"/>
    <w:rsid w:val="009B4E0D"/>
    <w:rsid w:val="009D16DA"/>
    <w:rsid w:val="009D6C98"/>
    <w:rsid w:val="009E2D9C"/>
    <w:rsid w:val="009E3AF0"/>
    <w:rsid w:val="009E437A"/>
    <w:rsid w:val="009E47D0"/>
    <w:rsid w:val="009E6CEA"/>
    <w:rsid w:val="009E784A"/>
    <w:rsid w:val="009F0A6C"/>
    <w:rsid w:val="009F6597"/>
    <w:rsid w:val="00A0165E"/>
    <w:rsid w:val="00A03685"/>
    <w:rsid w:val="00A043A6"/>
    <w:rsid w:val="00A12B39"/>
    <w:rsid w:val="00A142B7"/>
    <w:rsid w:val="00A23BB1"/>
    <w:rsid w:val="00A43950"/>
    <w:rsid w:val="00A5384B"/>
    <w:rsid w:val="00A73B50"/>
    <w:rsid w:val="00A8206C"/>
    <w:rsid w:val="00A973D5"/>
    <w:rsid w:val="00AA2241"/>
    <w:rsid w:val="00AD0597"/>
    <w:rsid w:val="00B16918"/>
    <w:rsid w:val="00B40192"/>
    <w:rsid w:val="00B445B5"/>
    <w:rsid w:val="00B4635D"/>
    <w:rsid w:val="00B51FC0"/>
    <w:rsid w:val="00B6005E"/>
    <w:rsid w:val="00B61BCA"/>
    <w:rsid w:val="00B665A8"/>
    <w:rsid w:val="00B76979"/>
    <w:rsid w:val="00B83B5B"/>
    <w:rsid w:val="00B9311F"/>
    <w:rsid w:val="00BA34C6"/>
    <w:rsid w:val="00BA6D4E"/>
    <w:rsid w:val="00BB4409"/>
    <w:rsid w:val="00BC4A95"/>
    <w:rsid w:val="00BD46B2"/>
    <w:rsid w:val="00BE570C"/>
    <w:rsid w:val="00BF1756"/>
    <w:rsid w:val="00C02394"/>
    <w:rsid w:val="00C22D7E"/>
    <w:rsid w:val="00C31555"/>
    <w:rsid w:val="00C45974"/>
    <w:rsid w:val="00C73D78"/>
    <w:rsid w:val="00C77EBB"/>
    <w:rsid w:val="00C916AA"/>
    <w:rsid w:val="00CA3AD1"/>
    <w:rsid w:val="00CB6FBD"/>
    <w:rsid w:val="00CB7E7B"/>
    <w:rsid w:val="00CC4C3B"/>
    <w:rsid w:val="00CC7F4C"/>
    <w:rsid w:val="00CD444E"/>
    <w:rsid w:val="00D0216E"/>
    <w:rsid w:val="00D22308"/>
    <w:rsid w:val="00D31546"/>
    <w:rsid w:val="00D34E17"/>
    <w:rsid w:val="00D45710"/>
    <w:rsid w:val="00D460ED"/>
    <w:rsid w:val="00D54D6D"/>
    <w:rsid w:val="00D66B17"/>
    <w:rsid w:val="00D73A8D"/>
    <w:rsid w:val="00D917AF"/>
    <w:rsid w:val="00D93996"/>
    <w:rsid w:val="00DA2C04"/>
    <w:rsid w:val="00DB38C9"/>
    <w:rsid w:val="00DC216C"/>
    <w:rsid w:val="00DC713F"/>
    <w:rsid w:val="00DD3AD0"/>
    <w:rsid w:val="00DD6E44"/>
    <w:rsid w:val="00DE0C2E"/>
    <w:rsid w:val="00DE0FD7"/>
    <w:rsid w:val="00DF2E39"/>
    <w:rsid w:val="00E03792"/>
    <w:rsid w:val="00E03934"/>
    <w:rsid w:val="00E11271"/>
    <w:rsid w:val="00E14E48"/>
    <w:rsid w:val="00E200B0"/>
    <w:rsid w:val="00E20BB0"/>
    <w:rsid w:val="00E32E44"/>
    <w:rsid w:val="00E371DB"/>
    <w:rsid w:val="00E37DBC"/>
    <w:rsid w:val="00E55F88"/>
    <w:rsid w:val="00E7489A"/>
    <w:rsid w:val="00EA690B"/>
    <w:rsid w:val="00EB364A"/>
    <w:rsid w:val="00EC4FC8"/>
    <w:rsid w:val="00ED2DB4"/>
    <w:rsid w:val="00EE1CE9"/>
    <w:rsid w:val="00EE1DCE"/>
    <w:rsid w:val="00EE2510"/>
    <w:rsid w:val="00EE77CB"/>
    <w:rsid w:val="00EF10C0"/>
    <w:rsid w:val="00EF1214"/>
    <w:rsid w:val="00EF26A1"/>
    <w:rsid w:val="00EF69AB"/>
    <w:rsid w:val="00F041AB"/>
    <w:rsid w:val="00F054FE"/>
    <w:rsid w:val="00F1064B"/>
    <w:rsid w:val="00F15C75"/>
    <w:rsid w:val="00F15F3D"/>
    <w:rsid w:val="00F20284"/>
    <w:rsid w:val="00F23351"/>
    <w:rsid w:val="00F26D2D"/>
    <w:rsid w:val="00F31494"/>
    <w:rsid w:val="00F354B8"/>
    <w:rsid w:val="00F45803"/>
    <w:rsid w:val="00F45B08"/>
    <w:rsid w:val="00F469C7"/>
    <w:rsid w:val="00F52082"/>
    <w:rsid w:val="00F65341"/>
    <w:rsid w:val="00F809E4"/>
    <w:rsid w:val="00F85C1E"/>
    <w:rsid w:val="00F92DDA"/>
    <w:rsid w:val="00FA106E"/>
    <w:rsid w:val="00FA51EE"/>
    <w:rsid w:val="00FB08F9"/>
    <w:rsid w:val="00FC1BEE"/>
    <w:rsid w:val="00FD1F93"/>
    <w:rsid w:val="00FD4257"/>
    <w:rsid w:val="00FD4FA8"/>
    <w:rsid w:val="00FF0184"/>
    <w:rsid w:val="00FF0F6B"/>
    <w:rsid w:val="00FF74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sdate"/>
  <w:shapeDefaults>
    <o:shapedefaults v:ext="edit" spidmax="10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690B"/>
    <w:pPr>
      <w:widowControl w:val="0"/>
      <w:jc w:val="both"/>
    </w:pPr>
  </w:style>
  <w:style w:type="paragraph" w:styleId="3">
    <w:name w:val="heading 3"/>
    <w:basedOn w:val="a"/>
    <w:next w:val="a"/>
    <w:link w:val="3Char"/>
    <w:uiPriority w:val="99"/>
    <w:qFormat/>
    <w:rsid w:val="00983FD8"/>
    <w:pPr>
      <w:keepNext/>
      <w:keepLines/>
      <w:spacing w:before="260" w:after="260"/>
      <w:jc w:val="left"/>
      <w:outlineLvl w:val="2"/>
    </w:pPr>
    <w:rPr>
      <w:rFonts w:ascii="Times New Roman" w:eastAsia="仿宋_GB2312" w:hAnsi="Times New Roman"/>
      <w:b/>
      <w:bCs/>
      <w:kern w:val="0"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Char">
    <w:name w:val="标题 3 Char"/>
    <w:basedOn w:val="a0"/>
    <w:link w:val="3"/>
    <w:uiPriority w:val="99"/>
    <w:locked/>
    <w:rsid w:val="00983FD8"/>
    <w:rPr>
      <w:rFonts w:ascii="Times New Roman" w:eastAsia="仿宋_GB2312" w:hAnsi="Times New Roman" w:cs="Times New Roman"/>
      <w:b/>
      <w:bCs/>
      <w:kern w:val="0"/>
      <w:sz w:val="32"/>
      <w:szCs w:val="32"/>
    </w:rPr>
  </w:style>
  <w:style w:type="paragraph" w:styleId="a3">
    <w:name w:val="header"/>
    <w:basedOn w:val="a"/>
    <w:link w:val="Char"/>
    <w:uiPriority w:val="99"/>
    <w:semiHidden/>
    <w:rsid w:val="001A7FD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locked/>
    <w:rsid w:val="001A7FD9"/>
    <w:rPr>
      <w:rFonts w:cs="Times New Roman"/>
      <w:sz w:val="18"/>
      <w:szCs w:val="18"/>
    </w:rPr>
  </w:style>
  <w:style w:type="paragraph" w:styleId="a4">
    <w:name w:val="footer"/>
    <w:basedOn w:val="a"/>
    <w:link w:val="Char0"/>
    <w:uiPriority w:val="99"/>
    <w:semiHidden/>
    <w:rsid w:val="001A7FD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locked/>
    <w:rsid w:val="001A7FD9"/>
    <w:rPr>
      <w:rFonts w:cs="Times New Roman"/>
      <w:sz w:val="18"/>
      <w:szCs w:val="18"/>
    </w:rPr>
  </w:style>
  <w:style w:type="table" w:styleId="a5">
    <w:name w:val="Table Grid"/>
    <w:basedOn w:val="a1"/>
    <w:uiPriority w:val="99"/>
    <w:rsid w:val="00FD4257"/>
    <w:rPr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Emphasis"/>
    <w:basedOn w:val="a0"/>
    <w:uiPriority w:val="99"/>
    <w:qFormat/>
    <w:rsid w:val="00983FD8"/>
    <w:rPr>
      <w:rFonts w:cs="Times New Roman"/>
      <w:i/>
    </w:rPr>
  </w:style>
  <w:style w:type="paragraph" w:styleId="a7">
    <w:name w:val="Balloon Text"/>
    <w:basedOn w:val="a"/>
    <w:link w:val="Char1"/>
    <w:uiPriority w:val="99"/>
    <w:semiHidden/>
    <w:rsid w:val="00442DD4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locked/>
    <w:rsid w:val="00442DD4"/>
    <w:rPr>
      <w:rFonts w:cs="Times New Roman"/>
      <w:sz w:val="18"/>
      <w:szCs w:val="18"/>
    </w:rPr>
  </w:style>
  <w:style w:type="character" w:customStyle="1" w:styleId="apple-converted-space">
    <w:name w:val="apple-converted-space"/>
    <w:basedOn w:val="a0"/>
    <w:uiPriority w:val="99"/>
    <w:rsid w:val="00805D51"/>
    <w:rPr>
      <w:rFonts w:cs="Times New Roman"/>
    </w:rPr>
  </w:style>
  <w:style w:type="paragraph" w:styleId="a8">
    <w:name w:val="List Paragraph"/>
    <w:basedOn w:val="a"/>
    <w:uiPriority w:val="99"/>
    <w:qFormat/>
    <w:rsid w:val="00081F06"/>
    <w:pPr>
      <w:ind w:firstLineChars="200" w:firstLine="4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87493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171</TotalTime>
  <Pages>4</Pages>
  <Words>288</Words>
  <Characters>1647</Characters>
  <Application>Microsoft Office Word</Application>
  <DocSecurity>0</DocSecurity>
  <Lines>13</Lines>
  <Paragraphs>3</Paragraphs>
  <ScaleCrop>false</ScaleCrop>
  <Company>MS</Company>
  <LinksUpToDate>false</LinksUpToDate>
  <CharactersWithSpaces>1932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王祥新</dc:creator>
  <cp:keywords/>
  <dc:description/>
  <cp:lastModifiedBy>Administrator</cp:lastModifiedBy>
  <cp:revision>62</cp:revision>
  <cp:lastPrinted>2016-02-23T03:35:00Z</cp:lastPrinted>
  <dcterms:created xsi:type="dcterms:W3CDTF">2016-02-19T06:20:00Z</dcterms:created>
  <dcterms:modified xsi:type="dcterms:W3CDTF">2016-02-24T01:16:00Z</dcterms:modified>
</cp:coreProperties>
</file>