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关于临沂高新技术产业开发区社区卫生服务中心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事业单位法人设立登记公告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根据《事业单位登记管理暂行条例》、《山东省事业单位登记管理信息公开办法》的规定，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临沂高新技术产业开发区社区卫生服务中心</w:t>
      </w:r>
      <w:r>
        <w:rPr>
          <w:rFonts w:hint="eastAsia" w:ascii="仿宋" w:hAnsi="仿宋" w:eastAsia="仿宋" w:cs="仿宋"/>
          <w:sz w:val="32"/>
          <w:szCs w:val="32"/>
        </w:rPr>
        <w:t>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通过临沂市</w:t>
      </w:r>
      <w:r>
        <w:rPr>
          <w:rFonts w:hint="eastAsia" w:ascii="仿宋" w:hAnsi="仿宋" w:eastAsia="仿宋" w:cs="仿宋"/>
          <w:sz w:val="32"/>
          <w:szCs w:val="32"/>
        </w:rPr>
        <w:t>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监督管理</w:t>
      </w:r>
      <w:r>
        <w:rPr>
          <w:rFonts w:hint="eastAsia" w:ascii="仿宋" w:hAnsi="仿宋" w:eastAsia="仿宋" w:cs="仿宋"/>
          <w:sz w:val="32"/>
          <w:szCs w:val="32"/>
        </w:rPr>
        <w:t>局核准，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取得事业单位法人资格</w:t>
      </w:r>
      <w:r>
        <w:rPr>
          <w:rFonts w:hint="eastAsia" w:ascii="仿宋" w:hAnsi="仿宋" w:eastAsia="仿宋" w:cs="仿宋"/>
          <w:sz w:val="32"/>
          <w:szCs w:val="32"/>
        </w:rPr>
        <w:t>，其合法权益受国家法律保护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，现将</w:t>
      </w:r>
      <w:r>
        <w:rPr>
          <w:rFonts w:hint="eastAsia" w:ascii="仿宋" w:hAnsi="仿宋" w:eastAsia="仿宋" w:cs="仿宋"/>
          <w:sz w:val="32"/>
          <w:szCs w:val="32"/>
        </w:rPr>
        <w:t>相关信息予以公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21" w:tblpY="623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85"/>
        <w:gridCol w:w="1650"/>
        <w:gridCol w:w="3855"/>
        <w:gridCol w:w="1050"/>
        <w:gridCol w:w="1185"/>
        <w:gridCol w:w="1095"/>
        <w:gridCol w:w="139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宗旨和业务范围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开办资金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经费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来源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住所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12371300MB2830905M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临沂高新技术产业开发区社区卫生服务中心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辖区内预防保健等公共卫生服务和常见病、多发病诊疗等基本医疗服务，对社区卫生室进行业务管理和技术指导；负责计划生育服务工作。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刘敬波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财政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拨款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临沂市高新区新华路与科技大道交汇处东南处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临沂高新区管理委员会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2017年12月26日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65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孟樱花</cp:lastModifiedBy>
  <dcterms:modified xsi:type="dcterms:W3CDTF">2017-12-26T06:41:37Z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